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7A" w:rsidRDefault="007B1C7A" w:rsidP="007B1C7A">
      <w:pPr>
        <w:snapToGrid w:val="0"/>
        <w:spacing w:line="540" w:lineRule="exact"/>
        <w:rPr>
          <w:rFonts w:ascii="黑体" w:eastAsia="黑体" w:hAnsi="黑体" w:cs="华文中宋"/>
          <w:sz w:val="32"/>
          <w:szCs w:val="32"/>
        </w:rPr>
      </w:pPr>
      <w:r w:rsidRPr="007B1C7A">
        <w:rPr>
          <w:rFonts w:ascii="黑体" w:eastAsia="黑体" w:hAnsi="黑体" w:cs="华文中宋" w:hint="eastAsia"/>
          <w:sz w:val="32"/>
          <w:szCs w:val="32"/>
        </w:rPr>
        <w:t>附件1</w:t>
      </w:r>
    </w:p>
    <w:p w:rsidR="007B1C7A" w:rsidRPr="007B1C7A" w:rsidRDefault="007B1C7A" w:rsidP="007B1C7A">
      <w:pPr>
        <w:snapToGrid w:val="0"/>
        <w:spacing w:line="540" w:lineRule="exact"/>
        <w:rPr>
          <w:rFonts w:ascii="黑体" w:eastAsia="黑体" w:hAnsi="黑体" w:cs="华文中宋"/>
          <w:sz w:val="32"/>
          <w:szCs w:val="32"/>
        </w:rPr>
      </w:pPr>
    </w:p>
    <w:p w:rsidR="00C67C72" w:rsidRDefault="00A8406E" w:rsidP="007B1C7A">
      <w:pPr>
        <w:snapToGrid w:val="0"/>
        <w:spacing w:line="54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2020 年</w:t>
      </w:r>
      <w:r w:rsidR="003A33F1">
        <w:rPr>
          <w:rFonts w:ascii="华文中宋" w:eastAsia="华文中宋" w:hAnsi="华文中宋" w:cs="华文中宋" w:hint="eastAsia"/>
          <w:b/>
          <w:sz w:val="44"/>
          <w:szCs w:val="44"/>
        </w:rPr>
        <w:t>中央预算单位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政府采购计划</w:t>
      </w:r>
    </w:p>
    <w:p w:rsidR="00C67C72" w:rsidRDefault="00A8406E" w:rsidP="007B1C7A">
      <w:pPr>
        <w:snapToGrid w:val="0"/>
        <w:spacing w:line="54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和信息统计报表编报说明</w:t>
      </w:r>
    </w:p>
    <w:p w:rsidR="00C67C72" w:rsidRDefault="00C67C72" w:rsidP="007B1C7A">
      <w:pPr>
        <w:pStyle w:val="1"/>
        <w:snapToGrid w:val="0"/>
        <w:spacing w:before="0" w:line="540" w:lineRule="exact"/>
        <w:ind w:left="964"/>
        <w:rPr>
          <w:rFonts w:ascii="黑体" w:eastAsia="黑体" w:hAnsi="黑体" w:cs="黑体"/>
          <w:b w:val="0"/>
          <w:bCs w:val="0"/>
        </w:rPr>
      </w:pPr>
    </w:p>
    <w:p w:rsidR="00C67C72" w:rsidRDefault="00A8406E" w:rsidP="007B1C7A">
      <w:pPr>
        <w:pStyle w:val="1"/>
        <w:spacing w:before="0" w:line="540" w:lineRule="exact"/>
        <w:ind w:left="964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一、编报范围</w:t>
      </w:r>
    </w:p>
    <w:p w:rsidR="00C67C72" w:rsidRDefault="00A8406E" w:rsidP="007B1C7A">
      <w:pPr>
        <w:pStyle w:val="1"/>
        <w:spacing w:before="0" w:line="540" w:lineRule="exact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 w:rsidR="006E7381">
        <w:rPr>
          <w:rFonts w:ascii="楷体_GB2312" w:eastAsia="楷体_GB2312" w:hAnsi="楷体_GB2312" w:cs="楷体_GB2312" w:hint="eastAsia"/>
        </w:rPr>
        <w:t>一</w:t>
      </w:r>
      <w:r>
        <w:rPr>
          <w:rFonts w:ascii="楷体_GB2312" w:eastAsia="楷体_GB2312" w:hAnsi="楷体_GB2312" w:cs="楷体_GB2312" w:hint="eastAsia"/>
        </w:rPr>
        <w:t>）资金范围</w:t>
      </w:r>
    </w:p>
    <w:p w:rsidR="00C67C72" w:rsidRDefault="00A8406E" w:rsidP="007B1C7A">
      <w:pPr>
        <w:pStyle w:val="a3"/>
        <w:spacing w:before="0" w:line="540" w:lineRule="exact"/>
        <w:ind w:right="266" w:firstLine="64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1"/>
        </w:rPr>
        <w:t>全部使用或部分使用财政性资金进行的采购活动，都应</w:t>
      </w:r>
      <w:r>
        <w:rPr>
          <w:rFonts w:ascii="仿宋_GB2312" w:eastAsia="仿宋_GB2312" w:hAnsi="仿宋_GB2312" w:cs="仿宋_GB2312" w:hint="eastAsia"/>
          <w:spacing w:val="-2"/>
        </w:rPr>
        <w:t>当编报政府采购计划、计划</w:t>
      </w:r>
      <w:r>
        <w:rPr>
          <w:rFonts w:ascii="仿宋_GB2312" w:eastAsia="仿宋_GB2312" w:hAnsi="仿宋_GB2312" w:cs="仿宋_GB2312" w:hint="eastAsia"/>
          <w:spacing w:val="-4"/>
        </w:rPr>
        <w:t>执行情况和信息统计报表。财政性资金，是指纳入预算管理</w:t>
      </w:r>
      <w:r>
        <w:rPr>
          <w:rFonts w:ascii="仿宋_GB2312" w:eastAsia="仿宋_GB2312" w:hAnsi="仿宋_GB2312" w:cs="仿宋_GB2312" w:hint="eastAsia"/>
          <w:spacing w:val="-5"/>
        </w:rPr>
        <w:t>的资金，包括一般公共预算、政府性基金预算和其他资金。</w:t>
      </w:r>
      <w:r>
        <w:rPr>
          <w:rFonts w:ascii="仿宋_GB2312" w:eastAsia="仿宋_GB2312" w:hAnsi="仿宋_GB2312" w:cs="仿宋_GB2312" w:hint="eastAsia"/>
          <w:spacing w:val="10"/>
          <w:w w:val="95"/>
        </w:rPr>
        <w:t>其他资金指一般公共预算和政府性基金预算之外的纳入预</w:t>
      </w:r>
      <w:r>
        <w:rPr>
          <w:rFonts w:ascii="仿宋_GB2312" w:eastAsia="仿宋_GB2312" w:hAnsi="仿宋_GB2312" w:cs="仿宋_GB2312" w:hint="eastAsia"/>
        </w:rPr>
        <w:t>算管理的资金。以财政性资金作为还款来源的借贷资金视同财政性资金。</w:t>
      </w:r>
    </w:p>
    <w:p w:rsidR="00C67C72" w:rsidRDefault="00A8406E" w:rsidP="007B1C7A">
      <w:pPr>
        <w:pStyle w:val="1"/>
        <w:spacing w:before="0" w:line="540" w:lineRule="exact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 w:rsidR="006E7381">
        <w:rPr>
          <w:rFonts w:ascii="楷体_GB2312" w:eastAsia="楷体_GB2312" w:hAnsi="楷体_GB2312" w:cs="楷体_GB2312" w:hint="eastAsia"/>
        </w:rPr>
        <w:t>二</w:t>
      </w:r>
      <w:r>
        <w:rPr>
          <w:rFonts w:ascii="楷体_GB2312" w:eastAsia="楷体_GB2312" w:hAnsi="楷体_GB2312" w:cs="楷体_GB2312" w:hint="eastAsia"/>
        </w:rPr>
        <w:t>）对象范围</w:t>
      </w:r>
    </w:p>
    <w:p w:rsidR="00C67C72" w:rsidRDefault="00A8406E" w:rsidP="007B1C7A">
      <w:pPr>
        <w:pStyle w:val="a3"/>
        <w:spacing w:before="0" w:line="540" w:lineRule="exact"/>
        <w:ind w:right="277" w:firstLine="64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1"/>
        </w:rPr>
        <w:t>政府采购对象是指政府集中采购目录以内</w:t>
      </w:r>
      <w:r>
        <w:rPr>
          <w:rFonts w:ascii="仿宋_GB2312" w:eastAsia="仿宋_GB2312" w:hAnsi="仿宋_GB2312" w:cs="仿宋_GB2312" w:hint="eastAsia"/>
          <w:spacing w:val="-3"/>
        </w:rPr>
        <w:t>或者采购限额标准以上的货物、工程和服务。对于工程类采</w:t>
      </w:r>
      <w:r>
        <w:rPr>
          <w:rFonts w:ascii="仿宋_GB2312" w:eastAsia="仿宋_GB2312" w:hAnsi="仿宋_GB2312" w:cs="仿宋_GB2312" w:hint="eastAsia"/>
          <w:spacing w:val="-5"/>
        </w:rPr>
        <w:t>购，</w:t>
      </w:r>
      <w:r>
        <w:rPr>
          <w:rFonts w:ascii="仿宋_GB2312" w:eastAsia="仿宋_GB2312" w:hAnsi="仿宋_GB2312" w:cs="仿宋_GB2312" w:hint="eastAsia"/>
          <w:spacing w:val="-5"/>
          <w:lang w:val="en-US"/>
        </w:rPr>
        <w:t>中央</w:t>
      </w:r>
      <w:r>
        <w:rPr>
          <w:rFonts w:ascii="仿宋_GB2312" w:eastAsia="仿宋_GB2312" w:hAnsi="仿宋_GB2312" w:cs="仿宋_GB2312" w:hint="eastAsia"/>
          <w:spacing w:val="-5"/>
        </w:rPr>
        <w:t>国家机关、事业单位和团体组织使用财政性资金采</w:t>
      </w:r>
      <w:r>
        <w:rPr>
          <w:rFonts w:ascii="仿宋_GB2312" w:eastAsia="仿宋_GB2312" w:hAnsi="仿宋_GB2312" w:cs="仿宋_GB2312" w:hint="eastAsia"/>
        </w:rPr>
        <w:t>购的工程，无论其采购程序适用政府采购法还是适用招标投标法，都应纳入信息统计范围。</w:t>
      </w:r>
    </w:p>
    <w:p w:rsidR="00C67C72" w:rsidRPr="00F4289A" w:rsidRDefault="00A8406E" w:rsidP="007B1C7A">
      <w:pPr>
        <w:pStyle w:val="1"/>
        <w:spacing w:before="0" w:line="540" w:lineRule="exact"/>
        <w:rPr>
          <w:rFonts w:ascii="黑体" w:eastAsia="黑体" w:hAnsi="黑体" w:cs="黑体"/>
          <w:b w:val="0"/>
          <w:bCs w:val="0"/>
          <w:color w:val="000000" w:themeColor="text1"/>
        </w:rPr>
      </w:pPr>
      <w:r w:rsidRPr="00F4289A">
        <w:rPr>
          <w:rFonts w:ascii="黑体" w:eastAsia="黑体" w:hAnsi="黑体" w:cs="黑体" w:hint="eastAsia"/>
          <w:b w:val="0"/>
          <w:bCs w:val="0"/>
          <w:color w:val="000000" w:themeColor="text1"/>
        </w:rPr>
        <w:t>二、编报方法</w:t>
      </w:r>
    </w:p>
    <w:p w:rsidR="00C67C72" w:rsidRPr="00F4289A" w:rsidRDefault="00A8406E" w:rsidP="007B1C7A">
      <w:pPr>
        <w:pStyle w:val="a3"/>
        <w:spacing w:before="0" w:line="540" w:lineRule="exact"/>
        <w:ind w:left="961"/>
        <w:rPr>
          <w:rFonts w:ascii="仿宋_GB2312" w:eastAsia="仿宋_GB2312" w:hAnsi="仿宋_GB2312" w:cs="仿宋_GB2312"/>
          <w:color w:val="000000" w:themeColor="text1"/>
        </w:rPr>
      </w:pPr>
      <w:r w:rsidRPr="00F4289A">
        <w:rPr>
          <w:rFonts w:ascii="仿宋_GB2312" w:eastAsia="仿宋_GB2312" w:hAnsi="仿宋_GB2312" w:cs="仿宋_GB2312" w:hint="eastAsia"/>
          <w:color w:val="000000" w:themeColor="text1"/>
        </w:rPr>
        <w:t>非涉密政府采购项目计划、计划执行情况和信息统计通</w:t>
      </w:r>
    </w:p>
    <w:p w:rsidR="00C67C72" w:rsidRPr="00F4289A" w:rsidRDefault="00A8406E" w:rsidP="007B1C7A">
      <w:pPr>
        <w:pStyle w:val="a3"/>
        <w:spacing w:before="0" w:line="540" w:lineRule="exact"/>
        <w:rPr>
          <w:rFonts w:ascii="仿宋_GB2312" w:eastAsia="仿宋_GB2312" w:hAnsi="仿宋_GB2312" w:cs="仿宋_GB2312"/>
          <w:color w:val="000000" w:themeColor="text1"/>
        </w:rPr>
      </w:pPr>
      <w:r w:rsidRPr="00F4289A">
        <w:rPr>
          <w:rFonts w:ascii="仿宋_GB2312" w:eastAsia="仿宋_GB2312" w:hAnsi="仿宋_GB2312" w:cs="仿宋_GB2312" w:hint="eastAsia"/>
          <w:color w:val="000000" w:themeColor="text1"/>
        </w:rPr>
        <w:t>过“政府采购计划管理系统”编报。</w:t>
      </w:r>
    </w:p>
    <w:p w:rsidR="00C67C72" w:rsidRPr="00F4289A" w:rsidRDefault="00A8406E" w:rsidP="007B1C7A">
      <w:pPr>
        <w:pStyle w:val="1"/>
        <w:spacing w:before="0" w:line="540" w:lineRule="exact"/>
        <w:rPr>
          <w:rFonts w:ascii="楷体_GB2312" w:eastAsia="楷体_GB2312" w:hAnsi="楷体_GB2312" w:cs="楷体_GB2312"/>
          <w:color w:val="000000" w:themeColor="text1"/>
        </w:rPr>
      </w:pPr>
      <w:r w:rsidRPr="00F4289A">
        <w:rPr>
          <w:rFonts w:ascii="楷体_GB2312" w:eastAsia="楷体_GB2312" w:hAnsi="楷体_GB2312" w:cs="楷体_GB2312" w:hint="eastAsia"/>
          <w:color w:val="000000" w:themeColor="text1"/>
        </w:rPr>
        <w:t>（一）录入方式</w:t>
      </w:r>
    </w:p>
    <w:p w:rsidR="00C67C72" w:rsidRPr="00F4289A" w:rsidRDefault="00A8406E" w:rsidP="007B1C7A">
      <w:pPr>
        <w:pStyle w:val="a3"/>
        <w:spacing w:before="0" w:line="540" w:lineRule="exact"/>
        <w:ind w:right="278" w:firstLine="640"/>
        <w:jc w:val="both"/>
        <w:rPr>
          <w:rFonts w:ascii="仿宋_GB2312" w:eastAsia="仿宋_GB2312" w:hAnsi="仿宋_GB2312" w:cs="仿宋_GB2312"/>
          <w:color w:val="000000" w:themeColor="text1"/>
        </w:rPr>
      </w:pPr>
      <w:r w:rsidRPr="00F4289A">
        <w:rPr>
          <w:rFonts w:ascii="仿宋_GB2312" w:eastAsia="仿宋_GB2312" w:hAnsi="仿宋_GB2312" w:cs="仿宋_GB2312" w:hint="eastAsia"/>
          <w:color w:val="000000" w:themeColor="text1"/>
          <w:spacing w:val="-4"/>
        </w:rPr>
        <w:t>政府采购计划、计划执行情况和信息统计报表均分为录入表和生成表。编报政府采购计划可选择两种录入模式，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4"/>
        </w:rPr>
        <w:lastRenderedPageBreak/>
        <w:t>一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3"/>
        </w:rPr>
        <w:t>是按品目录入，录入每条采购计划时只能选择一个品目；二</w:t>
      </w:r>
      <w:r w:rsidRPr="00F4289A">
        <w:rPr>
          <w:rFonts w:ascii="仿宋_GB2312" w:eastAsia="仿宋_GB2312" w:hAnsi="仿宋_GB2312" w:cs="仿宋_GB2312" w:hint="eastAsia"/>
          <w:color w:val="000000" w:themeColor="text1"/>
        </w:rPr>
        <w:t>是按项目录入，录入每条采购计划时可以选择多个品目。</w:t>
      </w:r>
    </w:p>
    <w:p w:rsidR="00C67C72" w:rsidRPr="00F4289A" w:rsidRDefault="00A8406E" w:rsidP="007B1C7A">
      <w:pPr>
        <w:pStyle w:val="a3"/>
        <w:spacing w:before="0" w:line="540" w:lineRule="exact"/>
        <w:ind w:right="276" w:firstLine="640"/>
        <w:jc w:val="both"/>
        <w:rPr>
          <w:rFonts w:ascii="仿宋_GB2312" w:eastAsia="仿宋_GB2312" w:hAnsi="仿宋_GB2312" w:cs="仿宋_GB2312"/>
          <w:color w:val="000000" w:themeColor="text1"/>
        </w:rPr>
      </w:pPr>
      <w:r w:rsidRPr="00F4289A">
        <w:rPr>
          <w:rFonts w:ascii="仿宋_GB2312" w:eastAsia="仿宋_GB2312" w:hAnsi="仿宋_GB2312" w:cs="仿宋_GB2312" w:hint="eastAsia"/>
          <w:color w:val="000000" w:themeColor="text1"/>
          <w:spacing w:val="-5"/>
        </w:rPr>
        <w:t>填写“中央预算单位政府采购计划录入表”后，系统自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7"/>
          <w:w w:val="95"/>
        </w:rPr>
        <w:t>动生成“政府采购计划生成表”。填写“中央预算单位政府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9"/>
        </w:rPr>
        <w:t>采购计划执行情况基础数据录入表”后，系统定期生成信息</w:t>
      </w:r>
      <w:r w:rsidRPr="00F4289A">
        <w:rPr>
          <w:rFonts w:ascii="仿宋_GB2312" w:eastAsia="仿宋_GB2312" w:hAnsi="仿宋_GB2312" w:cs="仿宋_GB2312" w:hint="eastAsia"/>
          <w:color w:val="000000" w:themeColor="text1"/>
        </w:rPr>
        <w:t>执行情况生成表和信息统计报表（01-10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42"/>
        </w:rPr>
        <w:t xml:space="preserve"> 表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161"/>
        </w:rPr>
        <w:t>）</w:t>
      </w:r>
      <w:r w:rsidRPr="00F4289A">
        <w:rPr>
          <w:rFonts w:ascii="仿宋_GB2312" w:eastAsia="仿宋_GB2312" w:hAnsi="仿宋_GB2312" w:cs="仿宋_GB2312" w:hint="eastAsia"/>
          <w:color w:val="000000" w:themeColor="text1"/>
        </w:rPr>
        <w:t>。</w:t>
      </w:r>
    </w:p>
    <w:p w:rsidR="00C67C72" w:rsidRPr="00F4289A" w:rsidRDefault="00A8406E" w:rsidP="007B1C7A">
      <w:pPr>
        <w:pStyle w:val="1"/>
        <w:spacing w:before="0" w:line="540" w:lineRule="exact"/>
        <w:rPr>
          <w:rFonts w:ascii="楷体_GB2312" w:eastAsia="楷体_GB2312" w:hAnsi="楷体_GB2312" w:cs="楷体_GB2312"/>
          <w:color w:val="000000" w:themeColor="text1"/>
        </w:rPr>
      </w:pPr>
      <w:r w:rsidRPr="00F4289A">
        <w:rPr>
          <w:rFonts w:ascii="楷体_GB2312" w:eastAsia="楷体_GB2312" w:hAnsi="楷体_GB2312" w:cs="楷体_GB2312" w:hint="eastAsia"/>
          <w:color w:val="000000" w:themeColor="text1"/>
        </w:rPr>
        <w:t>（二）编报要求</w:t>
      </w:r>
    </w:p>
    <w:p w:rsidR="00C67C72" w:rsidRPr="00F4289A" w:rsidRDefault="00A8406E" w:rsidP="007B1C7A">
      <w:pPr>
        <w:pStyle w:val="a3"/>
        <w:spacing w:before="0" w:line="540" w:lineRule="exact"/>
        <w:ind w:right="275" w:firstLine="640"/>
        <w:jc w:val="both"/>
        <w:rPr>
          <w:rFonts w:ascii="仿宋_GB2312" w:eastAsia="仿宋_GB2312" w:hAnsi="仿宋_GB2312" w:cs="仿宋_GB2312"/>
          <w:color w:val="000000" w:themeColor="text1"/>
        </w:rPr>
      </w:pPr>
      <w:r w:rsidRPr="00F4289A">
        <w:rPr>
          <w:rFonts w:ascii="仿宋_GB2312" w:eastAsia="仿宋_GB2312" w:hAnsi="仿宋_GB2312" w:cs="仿宋_GB2312" w:hint="eastAsia"/>
          <w:color w:val="000000" w:themeColor="text1"/>
          <w:spacing w:val="-1"/>
        </w:rPr>
        <w:t>中央预算单位应当逐条录入政府采购计划</w:t>
      </w:r>
      <w:r w:rsidRPr="00F4289A">
        <w:rPr>
          <w:rFonts w:ascii="仿宋_GB2312" w:eastAsia="仿宋_GB2312" w:hAnsi="仿宋_GB2312" w:cs="仿宋_GB2312" w:hint="eastAsia"/>
          <w:color w:val="000000" w:themeColor="text1"/>
        </w:rPr>
        <w:t>（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3"/>
        </w:rPr>
        <w:t>含变更采购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4"/>
          <w:w w:val="99"/>
        </w:rPr>
        <w:t>方式和采购进口产品申请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148"/>
          <w:w w:val="99"/>
        </w:rPr>
        <w:t>）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2"/>
          <w:w w:val="99"/>
        </w:rPr>
        <w:t>，逐级上报至财政部国库司，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10"/>
          <w:w w:val="95"/>
        </w:rPr>
        <w:t>经系统自动备案或财政部国库司审核的政府采购计划将获得唯一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1"/>
        </w:rPr>
        <w:t>流水号，中央预算单位应适时获取流水号。中央预算单位应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2"/>
        </w:rPr>
        <w:t>当依据发生政府采购活动时取得的政府采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6"/>
          <w:w w:val="99"/>
        </w:rPr>
        <w:t>购合同等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2"/>
        </w:rPr>
        <w:t>相关凭证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3"/>
          <w:w w:val="99"/>
        </w:rPr>
        <w:t>，针对每条采购计划逐条录入“政府采购计划执行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8"/>
          <w:w w:val="99"/>
        </w:rPr>
        <w:t>情况”，并逐级上报。中央部门应当在季度信息统计报表上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5"/>
        </w:rPr>
        <w:t>报前，登录系统对本部门的政府采购计划和计划执行情况予以核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4"/>
        </w:rPr>
        <w:t>实确认，并上报至财政部国库司。对无法取得政府采购合同</w:t>
      </w:r>
      <w:r w:rsidRPr="00F4289A">
        <w:rPr>
          <w:rFonts w:ascii="仿宋_GB2312" w:eastAsia="仿宋_GB2312" w:hAnsi="仿宋_GB2312" w:cs="仿宋_GB2312" w:hint="eastAsia"/>
          <w:color w:val="000000" w:themeColor="text1"/>
        </w:rPr>
        <w:t>的项目，依据发票和验收单等其他凭证录入。</w:t>
      </w:r>
    </w:p>
    <w:p w:rsidR="00C67C72" w:rsidRPr="00F4289A" w:rsidRDefault="00A8406E" w:rsidP="007B1C7A">
      <w:pPr>
        <w:pStyle w:val="1"/>
        <w:spacing w:before="0" w:line="540" w:lineRule="exact"/>
        <w:ind w:left="964"/>
        <w:rPr>
          <w:rFonts w:ascii="黑体" w:eastAsia="黑体" w:hAnsi="黑体" w:cs="黑体"/>
          <w:b w:val="0"/>
          <w:bCs w:val="0"/>
          <w:color w:val="000000" w:themeColor="text1"/>
        </w:rPr>
      </w:pPr>
      <w:r w:rsidRPr="00F4289A">
        <w:rPr>
          <w:rFonts w:ascii="黑体" w:eastAsia="黑体" w:hAnsi="黑体" w:cs="黑体" w:hint="eastAsia"/>
          <w:b w:val="0"/>
          <w:bCs w:val="0"/>
          <w:color w:val="000000" w:themeColor="text1"/>
        </w:rPr>
        <w:t>三、编报流程</w:t>
      </w:r>
    </w:p>
    <w:p w:rsidR="00C67C72" w:rsidRPr="00F4289A" w:rsidRDefault="00A8406E" w:rsidP="007B1C7A">
      <w:pPr>
        <w:spacing w:line="540" w:lineRule="exact"/>
        <w:ind w:leftChars="145" w:left="319" w:firstLineChars="200" w:firstLine="634"/>
        <w:jc w:val="both"/>
        <w:rPr>
          <w:rFonts w:ascii="仿宋_GB2312" w:eastAsia="仿宋_GB2312" w:hAnsi="仿宋_GB2312" w:cs="仿宋_GB2312"/>
          <w:color w:val="000000" w:themeColor="text1"/>
          <w:spacing w:val="-4"/>
          <w:sz w:val="32"/>
          <w:szCs w:val="32"/>
        </w:rPr>
      </w:pPr>
      <w:r w:rsidRPr="00F4289A">
        <w:rPr>
          <w:rFonts w:ascii="仿宋_GB2312" w:eastAsia="仿宋_GB2312" w:hAnsi="仿宋_GB2312" w:cs="仿宋_GB2312" w:hint="eastAsia"/>
          <w:color w:val="000000" w:themeColor="text1"/>
          <w:spacing w:val="-3"/>
          <w:sz w:val="32"/>
          <w:szCs w:val="32"/>
        </w:rPr>
        <w:t>（</w:t>
      </w:r>
      <w:r w:rsidR="006E7381" w:rsidRPr="00F4289A">
        <w:rPr>
          <w:rFonts w:ascii="仿宋_GB2312" w:eastAsia="仿宋_GB2312" w:hAnsi="仿宋_GB2312" w:cs="仿宋_GB2312" w:hint="eastAsia"/>
          <w:color w:val="000000" w:themeColor="text1"/>
          <w:spacing w:val="-3"/>
          <w:sz w:val="32"/>
          <w:szCs w:val="32"/>
        </w:rPr>
        <w:t>一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3"/>
          <w:sz w:val="32"/>
          <w:szCs w:val="32"/>
        </w:rPr>
        <w:t>）中央部门通过“政府采购计划管理系统”对本部门及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5"/>
          <w:sz w:val="32"/>
          <w:szCs w:val="32"/>
        </w:rPr>
        <w:t>下级单位的政府采购预算指标进行分发。预算单位在年度政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>府采购预算指标下发后核对本单位预算指标，如有缺漏，可根据印发的部门预算文件登录系统补录政府采购预算指标，报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3"/>
          <w:sz w:val="32"/>
          <w:szCs w:val="32"/>
        </w:rPr>
        <w:t>经中央部门确认</w:t>
      </w:r>
      <w:r w:rsidRPr="00F4289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（上传备案信息电子扫描件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5"/>
          <w:sz w:val="32"/>
          <w:szCs w:val="32"/>
        </w:rPr>
        <w:t>）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>后，据此编报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4"/>
          <w:sz w:val="32"/>
          <w:szCs w:val="32"/>
        </w:rPr>
        <w:t>政府采购计划。</w:t>
      </w:r>
    </w:p>
    <w:p w:rsidR="00C67C72" w:rsidRPr="00F4289A" w:rsidRDefault="00A8406E" w:rsidP="007B1C7A">
      <w:pPr>
        <w:pStyle w:val="a8"/>
        <w:tabs>
          <w:tab w:val="left" w:pos="1283"/>
        </w:tabs>
        <w:spacing w:before="0" w:line="540" w:lineRule="exact"/>
        <w:ind w:leftChars="145" w:left="319" w:right="120" w:firstLineChars="200" w:firstLine="636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4289A"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>（</w:t>
      </w:r>
      <w:r w:rsidR="006E7381" w:rsidRPr="00F4289A"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>二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>）年度预算执行中，对于财政部批复的部门预算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lastRenderedPageBreak/>
        <w:t>中政府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4"/>
          <w:sz w:val="32"/>
          <w:szCs w:val="32"/>
        </w:rPr>
        <w:t>采购预算调剂指标，由中央部门或授权下属单位在系统中录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5"/>
          <w:sz w:val="32"/>
          <w:szCs w:val="32"/>
        </w:rPr>
        <w:t>入，并上</w:t>
      </w:r>
      <w:proofErr w:type="gramStart"/>
      <w:r w:rsidRPr="00F4289A">
        <w:rPr>
          <w:rFonts w:ascii="仿宋_GB2312" w:eastAsia="仿宋_GB2312" w:hAnsi="仿宋_GB2312" w:cs="仿宋_GB2312" w:hint="eastAsia"/>
          <w:color w:val="000000" w:themeColor="text1"/>
          <w:spacing w:val="-5"/>
          <w:sz w:val="32"/>
          <w:szCs w:val="32"/>
        </w:rPr>
        <w:t>传资金</w:t>
      </w:r>
      <w:proofErr w:type="gramEnd"/>
      <w:r w:rsidRPr="00F4289A">
        <w:rPr>
          <w:rFonts w:ascii="仿宋_GB2312" w:eastAsia="仿宋_GB2312" w:hAnsi="仿宋_GB2312" w:cs="仿宋_GB2312" w:hint="eastAsia"/>
          <w:color w:val="000000" w:themeColor="text1"/>
          <w:spacing w:val="-5"/>
          <w:sz w:val="32"/>
          <w:szCs w:val="32"/>
        </w:rPr>
        <w:t>情况说明后</w:t>
      </w:r>
      <w:r w:rsidRPr="00F4289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（包括财政部预算批复情况和调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2"/>
          <w:w w:val="99"/>
          <w:sz w:val="32"/>
          <w:szCs w:val="32"/>
        </w:rPr>
        <w:t>剂的采购预算类别、金额等信息，涉密文件禁止上传系统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166"/>
          <w:w w:val="99"/>
          <w:sz w:val="32"/>
          <w:szCs w:val="32"/>
        </w:rPr>
        <w:t>）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14"/>
          <w:w w:val="99"/>
          <w:sz w:val="32"/>
          <w:szCs w:val="32"/>
        </w:rPr>
        <w:t>，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1"/>
          <w:sz w:val="32"/>
          <w:szCs w:val="32"/>
        </w:rPr>
        <w:t>预算单位据此编报政府采购计划。对于向财政部国库司备案的政府采购预算调剂指标，可由中央部门自行在系统中录入，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>并上传中央部门出具的备案文件电子扫描件后，预算单位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4"/>
          <w:sz w:val="32"/>
          <w:szCs w:val="32"/>
        </w:rPr>
        <w:t>据此编报政府采购计划。或者中央部门授权下属单位通过系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5"/>
          <w:sz w:val="32"/>
          <w:szCs w:val="32"/>
        </w:rPr>
        <w:t>统录入政府采购预算调剂指标，报经中央部门确认</w:t>
      </w:r>
      <w:r w:rsidRPr="00F4289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（上传备案文件电子扫描件）后，据此编报政府采购计划。</w:t>
      </w:r>
    </w:p>
    <w:p w:rsidR="00C67C72" w:rsidRPr="00F4289A" w:rsidRDefault="00A8406E" w:rsidP="007B1C7A">
      <w:pPr>
        <w:pStyle w:val="a8"/>
        <w:tabs>
          <w:tab w:val="left" w:pos="1288"/>
        </w:tabs>
        <w:spacing w:before="0" w:line="540" w:lineRule="exact"/>
        <w:ind w:left="966" w:right="275" w:firstLine="0"/>
        <w:jc w:val="both"/>
        <w:rPr>
          <w:rFonts w:ascii="仿宋_GB2312" w:eastAsia="仿宋_GB2312" w:hAnsi="仿宋_GB2312" w:cs="仿宋_GB2312"/>
          <w:color w:val="000000" w:themeColor="text1"/>
          <w:spacing w:val="-1"/>
          <w:sz w:val="32"/>
          <w:szCs w:val="32"/>
        </w:rPr>
      </w:pPr>
      <w:r w:rsidRPr="00F4289A">
        <w:rPr>
          <w:rFonts w:ascii="仿宋_GB2312" w:eastAsia="仿宋_GB2312" w:hAnsi="仿宋_GB2312" w:cs="仿宋_GB2312" w:hint="eastAsia"/>
          <w:color w:val="000000" w:themeColor="text1"/>
          <w:spacing w:val="-1"/>
          <w:sz w:val="32"/>
          <w:szCs w:val="32"/>
        </w:rPr>
        <w:t>（</w:t>
      </w:r>
      <w:r w:rsidR="006E7381" w:rsidRPr="00F4289A">
        <w:rPr>
          <w:rFonts w:ascii="仿宋_GB2312" w:eastAsia="仿宋_GB2312" w:hAnsi="仿宋_GB2312" w:cs="仿宋_GB2312" w:hint="eastAsia"/>
          <w:color w:val="000000" w:themeColor="text1"/>
          <w:spacing w:val="-1"/>
          <w:sz w:val="32"/>
          <w:szCs w:val="32"/>
        </w:rPr>
        <w:t>三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1"/>
          <w:sz w:val="32"/>
          <w:szCs w:val="32"/>
        </w:rPr>
        <w:t>）中央预算单位达到公开招标数额标准的货物、</w:t>
      </w:r>
    </w:p>
    <w:p w:rsidR="00C67C72" w:rsidRPr="00F4289A" w:rsidRDefault="00A8406E" w:rsidP="007B1C7A">
      <w:pPr>
        <w:pStyle w:val="a8"/>
        <w:tabs>
          <w:tab w:val="left" w:pos="1288"/>
        </w:tabs>
        <w:spacing w:before="0" w:line="540" w:lineRule="exact"/>
        <w:ind w:leftChars="145" w:left="319" w:right="275" w:firstLine="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4289A">
        <w:rPr>
          <w:rFonts w:ascii="仿宋_GB2312" w:eastAsia="仿宋_GB2312" w:hAnsi="仿宋_GB2312" w:cs="仿宋_GB2312" w:hint="eastAsia"/>
          <w:color w:val="000000" w:themeColor="text1"/>
          <w:spacing w:val="-1"/>
          <w:sz w:val="32"/>
          <w:szCs w:val="32"/>
        </w:rPr>
        <w:t>服务项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3"/>
          <w:sz w:val="32"/>
          <w:szCs w:val="32"/>
        </w:rPr>
        <w:t>目申请变更政府采购方式，由中央部门汇总后提交财政部国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4"/>
          <w:sz w:val="32"/>
          <w:szCs w:val="32"/>
        </w:rPr>
        <w:t>库司。一揽子申报的变更采购方式申请，一份公文可附多个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5"/>
          <w:sz w:val="32"/>
          <w:szCs w:val="32"/>
        </w:rPr>
        <w:t>项目，但每个项目仍应上</w:t>
      </w:r>
      <w:proofErr w:type="gramStart"/>
      <w:r w:rsidRPr="00F4289A">
        <w:rPr>
          <w:rFonts w:ascii="仿宋_GB2312" w:eastAsia="仿宋_GB2312" w:hAnsi="仿宋_GB2312" w:cs="仿宋_GB2312" w:hint="eastAsia"/>
          <w:color w:val="000000" w:themeColor="text1"/>
          <w:spacing w:val="-5"/>
          <w:sz w:val="32"/>
          <w:szCs w:val="32"/>
        </w:rPr>
        <w:t>传单位内部</w:t>
      </w:r>
      <w:proofErr w:type="gramEnd"/>
      <w:r w:rsidRPr="00F4289A">
        <w:rPr>
          <w:rFonts w:ascii="仿宋_GB2312" w:eastAsia="仿宋_GB2312" w:hAnsi="仿宋_GB2312" w:cs="仿宋_GB2312" w:hint="eastAsia"/>
          <w:color w:val="000000" w:themeColor="text1"/>
          <w:spacing w:val="-5"/>
          <w:sz w:val="32"/>
          <w:szCs w:val="32"/>
        </w:rPr>
        <w:t>会商、单一来源采购专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10"/>
          <w:w w:val="95"/>
          <w:sz w:val="32"/>
          <w:szCs w:val="32"/>
        </w:rPr>
        <w:t>业人员论证和审核前公示等申请材料。对于公开招标的货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4"/>
          <w:sz w:val="32"/>
          <w:szCs w:val="32"/>
        </w:rPr>
        <w:t>物、服务采购项目，招标过程中提交投标文件或者经评审实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质性响应招标文件要求的供应商只有一家时，可申请转为单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3"/>
          <w:sz w:val="32"/>
          <w:szCs w:val="32"/>
        </w:rPr>
        <w:t>一来源采购方式，不再提供单一来源审核前公示及无供应商</w:t>
      </w:r>
      <w:r w:rsidRPr="00F4289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异议材料。</w:t>
      </w:r>
    </w:p>
    <w:p w:rsidR="00C67C72" w:rsidRPr="00F4289A" w:rsidRDefault="00A8406E" w:rsidP="007B1C7A">
      <w:pPr>
        <w:pStyle w:val="a3"/>
        <w:spacing w:before="0" w:line="540" w:lineRule="exact"/>
        <w:ind w:right="278" w:firstLine="640"/>
        <w:jc w:val="both"/>
        <w:rPr>
          <w:rFonts w:ascii="仿宋_GB2312" w:eastAsia="仿宋_GB2312" w:hAnsi="仿宋_GB2312" w:cs="仿宋_GB2312"/>
          <w:color w:val="000000" w:themeColor="text1"/>
        </w:rPr>
      </w:pPr>
      <w:r w:rsidRPr="00F4289A">
        <w:rPr>
          <w:rFonts w:ascii="仿宋_GB2312" w:eastAsia="仿宋_GB2312" w:hAnsi="仿宋_GB2312" w:cs="仿宋_GB2312" w:hint="eastAsia"/>
          <w:color w:val="000000" w:themeColor="text1"/>
          <w:spacing w:val="-4"/>
        </w:rPr>
        <w:t>中央高校、科研院所科研仪器设备采购需要变更政府采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6"/>
          <w:w w:val="99"/>
        </w:rPr>
        <w:t>购方式的，应注明“科研仪器设备”，无需上</w:t>
      </w:r>
      <w:proofErr w:type="gramStart"/>
      <w:r w:rsidRPr="00F4289A">
        <w:rPr>
          <w:rFonts w:ascii="仿宋_GB2312" w:eastAsia="仿宋_GB2312" w:hAnsi="仿宋_GB2312" w:cs="仿宋_GB2312" w:hint="eastAsia"/>
          <w:color w:val="000000" w:themeColor="text1"/>
          <w:spacing w:val="-6"/>
          <w:w w:val="99"/>
        </w:rPr>
        <w:t>传单位内部</w:t>
      </w:r>
      <w:proofErr w:type="gramEnd"/>
      <w:r w:rsidRPr="00F4289A">
        <w:rPr>
          <w:rFonts w:ascii="仿宋_GB2312" w:eastAsia="仿宋_GB2312" w:hAnsi="仿宋_GB2312" w:cs="仿宋_GB2312" w:hint="eastAsia"/>
          <w:color w:val="000000" w:themeColor="text1"/>
          <w:spacing w:val="-6"/>
          <w:w w:val="99"/>
        </w:rPr>
        <w:t>会</w:t>
      </w:r>
      <w:r w:rsidRPr="00F4289A">
        <w:rPr>
          <w:rFonts w:ascii="仿宋_GB2312" w:eastAsia="仿宋_GB2312" w:hAnsi="仿宋_GB2312" w:cs="仿宋_GB2312" w:hint="eastAsia"/>
          <w:color w:val="000000" w:themeColor="text1"/>
          <w:w w:val="99"/>
        </w:rPr>
        <w:t>商意见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2"/>
          <w:w w:val="99"/>
        </w:rPr>
        <w:t>（</w:t>
      </w:r>
      <w:r w:rsidRPr="00F4289A">
        <w:rPr>
          <w:rFonts w:ascii="仿宋_GB2312" w:eastAsia="仿宋_GB2312" w:hAnsi="仿宋_GB2312" w:cs="仿宋_GB2312" w:hint="eastAsia"/>
          <w:color w:val="000000" w:themeColor="text1"/>
          <w:w w:val="99"/>
        </w:rPr>
        <w:t>相关文件留存备查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159"/>
          <w:w w:val="99"/>
        </w:rPr>
        <w:t>）</w:t>
      </w:r>
      <w:r w:rsidRPr="00F4289A">
        <w:rPr>
          <w:rFonts w:ascii="仿宋_GB2312" w:eastAsia="仿宋_GB2312" w:hAnsi="仿宋_GB2312" w:cs="仿宋_GB2312" w:hint="eastAsia"/>
          <w:color w:val="000000" w:themeColor="text1"/>
          <w:w w:val="99"/>
        </w:rPr>
        <w:t>，财政部国库司将优先审批。</w:t>
      </w:r>
    </w:p>
    <w:p w:rsidR="00C67C72" w:rsidRPr="00F4289A" w:rsidRDefault="00A8406E" w:rsidP="007B1C7A">
      <w:pPr>
        <w:pStyle w:val="a8"/>
        <w:tabs>
          <w:tab w:val="left" w:pos="1283"/>
        </w:tabs>
        <w:spacing w:before="0" w:line="540" w:lineRule="exact"/>
        <w:ind w:leftChars="145" w:left="319" w:right="277" w:firstLineChars="200" w:firstLine="636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4289A"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>（</w:t>
      </w:r>
      <w:r w:rsidR="006E7381" w:rsidRPr="00F4289A"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>四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>）中央预算单位申请采购进口产品，对进口产品采购量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5"/>
          <w:sz w:val="32"/>
          <w:szCs w:val="32"/>
        </w:rPr>
        <w:t>较大、采购产品通用性较强的中央部门，应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>及时归集所属单位进口产品申请，集中组织专家分国内无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4"/>
          <w:sz w:val="32"/>
          <w:szCs w:val="32"/>
        </w:rPr>
        <w:t>法生产、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4"/>
          <w:sz w:val="32"/>
          <w:szCs w:val="32"/>
        </w:rPr>
        <w:lastRenderedPageBreak/>
        <w:t>国内能生产但不满足需求两类进行论证，向财政部国库司统一申报。财政部国库司统一批复后，由系统开发公司将进口产品批复</w:t>
      </w:r>
      <w:proofErr w:type="gramStart"/>
      <w:r w:rsidRPr="00F4289A">
        <w:rPr>
          <w:rFonts w:ascii="仿宋_GB2312" w:eastAsia="仿宋_GB2312" w:hAnsi="仿宋_GB2312" w:cs="仿宋_GB2312" w:hint="eastAsia"/>
          <w:color w:val="000000" w:themeColor="text1"/>
          <w:spacing w:val="-4"/>
          <w:sz w:val="32"/>
          <w:szCs w:val="32"/>
        </w:rPr>
        <w:t>表维护到</w:t>
      </w:r>
      <w:proofErr w:type="gramEnd"/>
      <w:r w:rsidRPr="00F4289A">
        <w:rPr>
          <w:rFonts w:ascii="仿宋_GB2312" w:eastAsia="仿宋_GB2312" w:hAnsi="仿宋_GB2312" w:cs="仿宋_GB2312" w:hint="eastAsia"/>
          <w:color w:val="000000" w:themeColor="text1"/>
          <w:spacing w:val="-4"/>
          <w:sz w:val="32"/>
          <w:szCs w:val="32"/>
        </w:rPr>
        <w:t>系统中，预算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单位采购进口产品批复列表中产品的，仍应在系统中编报政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4"/>
          <w:sz w:val="32"/>
          <w:szCs w:val="32"/>
        </w:rPr>
        <w:t>府采购计划，但无需提供申请函、专家论证意见等材料。时</w:t>
      </w:r>
      <w:r w:rsidRPr="00F4289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间紧急或临时增加的采购项目可单独申报进口产品。</w:t>
      </w:r>
    </w:p>
    <w:p w:rsidR="00C67C72" w:rsidRPr="00F4289A" w:rsidRDefault="00A8406E" w:rsidP="007B1C7A">
      <w:pPr>
        <w:pStyle w:val="a3"/>
        <w:spacing w:before="0" w:line="540" w:lineRule="exact"/>
        <w:ind w:right="276" w:firstLine="640"/>
        <w:jc w:val="both"/>
        <w:rPr>
          <w:rFonts w:ascii="仿宋_GB2312" w:eastAsia="仿宋_GB2312" w:hAnsi="仿宋_GB2312" w:cs="仿宋_GB2312"/>
          <w:color w:val="000000" w:themeColor="text1"/>
        </w:rPr>
      </w:pPr>
      <w:r w:rsidRPr="00F4289A">
        <w:rPr>
          <w:rFonts w:ascii="仿宋_GB2312" w:eastAsia="仿宋_GB2312" w:hAnsi="仿宋_GB2312" w:cs="仿宋_GB2312" w:hint="eastAsia"/>
          <w:color w:val="000000" w:themeColor="text1"/>
          <w:spacing w:val="-4"/>
        </w:rPr>
        <w:t>中央高校、科研院所科研仪器设备采购进口产品应在系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2"/>
        </w:rPr>
        <w:t>统专门模块中备案，要按规定做好专家论证工作</w:t>
      </w:r>
      <w:r w:rsidRPr="00F4289A">
        <w:rPr>
          <w:rFonts w:ascii="仿宋_GB2312" w:eastAsia="仿宋_GB2312" w:hAnsi="仿宋_GB2312" w:cs="仿宋_GB2312" w:hint="eastAsia"/>
          <w:color w:val="000000" w:themeColor="text1"/>
        </w:rPr>
        <w:t>（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3"/>
        </w:rPr>
        <w:t>无需上传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4"/>
          <w:w w:val="99"/>
        </w:rPr>
        <w:t>资料，相关文件留存备查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148"/>
          <w:w w:val="99"/>
        </w:rPr>
        <w:t>）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2"/>
          <w:w w:val="99"/>
        </w:rPr>
        <w:t>，可在采购活动开展前、开展后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3"/>
        </w:rPr>
        <w:t>单次或分次批量在系统中填写品目、产品名称、国内有无等</w:t>
      </w:r>
      <w:r w:rsidRPr="00F4289A">
        <w:rPr>
          <w:rFonts w:ascii="仿宋_GB2312" w:eastAsia="仿宋_GB2312" w:hAnsi="仿宋_GB2312" w:cs="仿宋_GB2312" w:hint="eastAsia"/>
          <w:color w:val="000000" w:themeColor="text1"/>
        </w:rPr>
        <w:t>信息，不再填写主要技术指标、用途等信息。</w:t>
      </w:r>
    </w:p>
    <w:p w:rsidR="00C67C72" w:rsidRPr="00F4289A" w:rsidRDefault="00A8406E" w:rsidP="007B1C7A">
      <w:pPr>
        <w:pStyle w:val="a8"/>
        <w:tabs>
          <w:tab w:val="left" w:pos="1283"/>
        </w:tabs>
        <w:spacing w:before="0" w:line="540" w:lineRule="exact"/>
        <w:ind w:leftChars="145" w:left="319" w:right="261" w:firstLineChars="200" w:firstLine="634"/>
        <w:jc w:val="both"/>
        <w:rPr>
          <w:rFonts w:ascii="仿宋_GB2312" w:eastAsia="仿宋_GB2312" w:hAnsi="仿宋_GB2312" w:cs="仿宋_GB2312"/>
          <w:color w:val="000000" w:themeColor="text1"/>
          <w:spacing w:val="-3"/>
          <w:sz w:val="32"/>
          <w:szCs w:val="32"/>
        </w:rPr>
      </w:pPr>
      <w:r w:rsidRPr="00F4289A">
        <w:rPr>
          <w:rFonts w:ascii="仿宋_GB2312" w:eastAsia="仿宋_GB2312" w:hAnsi="仿宋_GB2312" w:cs="仿宋_GB2312" w:hint="eastAsia"/>
          <w:color w:val="000000" w:themeColor="text1"/>
          <w:spacing w:val="-3"/>
          <w:sz w:val="32"/>
          <w:szCs w:val="32"/>
        </w:rPr>
        <w:t>（</w:t>
      </w:r>
      <w:r w:rsidR="006E7381" w:rsidRPr="00F4289A">
        <w:rPr>
          <w:rFonts w:ascii="仿宋_GB2312" w:eastAsia="仿宋_GB2312" w:hAnsi="仿宋_GB2312" w:cs="仿宋_GB2312" w:hint="eastAsia"/>
          <w:color w:val="000000" w:themeColor="text1"/>
          <w:spacing w:val="-3"/>
          <w:sz w:val="32"/>
          <w:szCs w:val="32"/>
        </w:rPr>
        <w:t>五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3"/>
          <w:sz w:val="32"/>
          <w:szCs w:val="32"/>
        </w:rPr>
        <w:t>）中央预算单位秘密和机密级采购项目拟采用单一来源采购方式的，由中央部门以纸质文件方式向财政部国库司申报，拟采用竞争性采购方式的无需报批。确需采购进口产品的，经中央部门同意后组织实施，中央部门应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2"/>
          <w:sz w:val="32"/>
          <w:szCs w:val="32"/>
        </w:rPr>
        <w:t>结合保密管理要求和国内产业发展状况从严控制，无需报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5"/>
          <w:sz w:val="32"/>
          <w:szCs w:val="32"/>
        </w:rPr>
        <w:t>批。</w:t>
      </w:r>
    </w:p>
    <w:p w:rsidR="00C67C72" w:rsidRPr="00F4289A" w:rsidRDefault="00A8406E" w:rsidP="007B1C7A">
      <w:pPr>
        <w:pStyle w:val="a8"/>
        <w:tabs>
          <w:tab w:val="left" w:pos="1295"/>
        </w:tabs>
        <w:spacing w:before="0" w:line="540" w:lineRule="exact"/>
        <w:ind w:leftChars="145" w:left="319" w:right="261" w:firstLineChars="200" w:firstLine="633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4289A">
        <w:rPr>
          <w:rFonts w:ascii="仿宋_GB2312" w:eastAsia="仿宋_GB2312" w:hAnsi="仿宋_GB2312" w:cs="仿宋_GB2312" w:hint="eastAsia"/>
          <w:color w:val="000000" w:themeColor="text1"/>
          <w:spacing w:val="14"/>
          <w:w w:val="95"/>
          <w:sz w:val="32"/>
          <w:szCs w:val="32"/>
        </w:rPr>
        <w:t>（</w:t>
      </w:r>
      <w:r w:rsidR="006E7381" w:rsidRPr="00F4289A">
        <w:rPr>
          <w:rFonts w:ascii="仿宋_GB2312" w:eastAsia="仿宋_GB2312" w:hAnsi="仿宋_GB2312" w:cs="仿宋_GB2312" w:hint="eastAsia"/>
          <w:color w:val="000000" w:themeColor="text1"/>
          <w:spacing w:val="14"/>
          <w:w w:val="95"/>
          <w:sz w:val="32"/>
          <w:szCs w:val="32"/>
        </w:rPr>
        <w:t>六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14"/>
          <w:w w:val="95"/>
          <w:sz w:val="32"/>
          <w:szCs w:val="32"/>
        </w:rPr>
        <w:t>）中央预算单位通过系统备案政府采购计划并接收系统生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3"/>
          <w:sz w:val="32"/>
          <w:szCs w:val="32"/>
        </w:rPr>
        <w:t>成的流水号，根据流水号、政府采购合同、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发票、验收单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3"/>
          <w:sz w:val="32"/>
          <w:szCs w:val="32"/>
        </w:rPr>
        <w:t>等凭证录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5"/>
          <w:sz w:val="32"/>
          <w:szCs w:val="32"/>
        </w:rPr>
        <w:t>入相关数据，生成政府采购计划执行情况和信息统计报表，逐级</w:t>
      </w:r>
      <w:r w:rsidRPr="00F4289A"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报送至财政部国库司。</w:t>
      </w:r>
    </w:p>
    <w:p w:rsidR="00C67C72" w:rsidRDefault="006E7381" w:rsidP="007B1C7A">
      <w:pPr>
        <w:pStyle w:val="1"/>
        <w:spacing w:before="0" w:line="540" w:lineRule="exact"/>
        <w:ind w:left="964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四</w:t>
      </w:r>
      <w:r w:rsidR="00A8406E">
        <w:rPr>
          <w:rFonts w:ascii="黑体" w:eastAsia="黑体" w:hAnsi="黑体" w:cs="黑体" w:hint="eastAsia"/>
          <w:b w:val="0"/>
          <w:bCs w:val="0"/>
        </w:rPr>
        <w:t>、指标解释</w:t>
      </w:r>
    </w:p>
    <w:p w:rsidR="00C67C72" w:rsidRDefault="00A8406E" w:rsidP="007B1C7A">
      <w:pPr>
        <w:pStyle w:val="1"/>
        <w:spacing w:before="0" w:line="540" w:lineRule="exact"/>
        <w:rPr>
          <w:rFonts w:ascii="楷体_GB2312" w:eastAsia="楷体_GB2312" w:hAnsi="楷体_GB2312" w:cs="楷体_GB2312"/>
          <w:b w:val="0"/>
        </w:rPr>
      </w:pPr>
      <w:r>
        <w:rPr>
          <w:rFonts w:ascii="楷体_GB2312" w:eastAsia="楷体_GB2312" w:hAnsi="楷体_GB2312" w:cs="楷体_GB2312" w:hint="eastAsia"/>
        </w:rPr>
        <w:t>（一）单位基础信息指标解释</w:t>
      </w:r>
    </w:p>
    <w:p w:rsidR="00C67C72" w:rsidRDefault="00A8406E" w:rsidP="007B1C7A">
      <w:pPr>
        <w:pStyle w:val="a8"/>
        <w:numPr>
          <w:ilvl w:val="0"/>
          <w:numId w:val="1"/>
        </w:numPr>
        <w:tabs>
          <w:tab w:val="left" w:pos="1283"/>
        </w:tabs>
        <w:spacing w:before="0" w:line="540" w:lineRule="exact"/>
        <w:ind w:right="118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组织机构名称：中央部门填列主管政府采购的司</w:t>
      </w:r>
      <w:r>
        <w:rPr>
          <w:rFonts w:ascii="仿宋_GB2312" w:eastAsia="仿宋_GB2312" w:hAnsi="仿宋_GB2312" w:cs="仿宋_GB2312" w:hint="eastAsia"/>
          <w:sz w:val="32"/>
          <w:szCs w:val="32"/>
        </w:rPr>
        <w:t>（局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 xml:space="preserve">） </w:t>
      </w:r>
      <w:r>
        <w:rPr>
          <w:rFonts w:ascii="仿宋_GB2312" w:eastAsia="仿宋_GB2312" w:hAnsi="仿宋_GB2312" w:cs="仿宋_GB2312" w:hint="eastAsia"/>
          <w:sz w:val="32"/>
          <w:szCs w:val="32"/>
        </w:rPr>
        <w:t>全称，中央二级及以下基层预算单位的全称。</w:t>
      </w:r>
    </w:p>
    <w:p w:rsidR="00C67C72" w:rsidRDefault="00A8406E" w:rsidP="007B1C7A">
      <w:pPr>
        <w:pStyle w:val="a8"/>
        <w:numPr>
          <w:ilvl w:val="0"/>
          <w:numId w:val="1"/>
        </w:numPr>
        <w:tabs>
          <w:tab w:val="left" w:pos="1283"/>
        </w:tabs>
        <w:spacing w:before="0" w:line="540" w:lineRule="exact"/>
        <w:ind w:right="277" w:firstLine="641"/>
        <w:rPr>
          <w:rFonts w:ascii="仿宋_GB2312" w:eastAsia="仿宋_GB2312" w:hAnsi="仿宋_GB2312" w:cs="仿宋_GB2312"/>
          <w:spacing w:val="-1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lastRenderedPageBreak/>
        <w:t>组织机构编码：根据各级质量技术监督部门核发的机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 xml:space="preserve">关、团体、事业单位代码证书填写，一般为 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pacing w:val="-28"/>
          <w:sz w:val="32"/>
          <w:szCs w:val="32"/>
        </w:rPr>
        <w:t xml:space="preserve"> 位。</w:t>
      </w:r>
    </w:p>
    <w:p w:rsidR="00C67C72" w:rsidRDefault="00A8406E" w:rsidP="007B1C7A">
      <w:pPr>
        <w:pStyle w:val="a8"/>
        <w:numPr>
          <w:ilvl w:val="0"/>
          <w:numId w:val="1"/>
        </w:numPr>
        <w:tabs>
          <w:tab w:val="left" w:pos="1283"/>
        </w:tabs>
        <w:spacing w:before="0" w:line="540" w:lineRule="exact"/>
        <w:ind w:right="277" w:firstLine="641"/>
        <w:rPr>
          <w:rFonts w:ascii="仿宋_GB2312" w:eastAsia="仿宋_GB2312" w:hAnsi="仿宋_GB2312" w:cs="仿宋_GB2312"/>
          <w:spacing w:val="-1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预算级别：按单位预算分级管理的级次选择填列。</w:t>
      </w:r>
    </w:p>
    <w:p w:rsidR="00C67C72" w:rsidRDefault="00A8406E" w:rsidP="007B1C7A">
      <w:pPr>
        <w:pStyle w:val="a8"/>
        <w:numPr>
          <w:ilvl w:val="0"/>
          <w:numId w:val="1"/>
        </w:numPr>
        <w:tabs>
          <w:tab w:val="left" w:pos="1283"/>
        </w:tabs>
        <w:spacing w:before="0" w:line="540" w:lineRule="exact"/>
        <w:ind w:right="277" w:firstLine="641"/>
        <w:rPr>
          <w:rFonts w:ascii="仿宋_GB2312" w:eastAsia="仿宋_GB2312" w:hAnsi="仿宋_GB2312" w:cs="仿宋_GB2312"/>
          <w:spacing w:val="-1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单位性质：依据政府编制管理部门确定的单位性质，在国家机关、事业单位和团体组织三种类型中选择填列。</w:t>
      </w:r>
    </w:p>
    <w:p w:rsidR="00C67C72" w:rsidRDefault="00A8406E" w:rsidP="007B1C7A">
      <w:pPr>
        <w:pStyle w:val="a8"/>
        <w:numPr>
          <w:ilvl w:val="0"/>
          <w:numId w:val="1"/>
        </w:numPr>
        <w:tabs>
          <w:tab w:val="left" w:pos="1283"/>
        </w:tabs>
        <w:spacing w:before="0" w:line="540" w:lineRule="exact"/>
        <w:ind w:right="277" w:firstLine="641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国家机关，包括国家权力机关、国家行政机关、国家审判机关、国家监察机关等。</w:t>
      </w:r>
    </w:p>
    <w:p w:rsidR="00C67C72" w:rsidRDefault="00A8406E" w:rsidP="007B1C7A">
      <w:pPr>
        <w:pStyle w:val="a8"/>
        <w:numPr>
          <w:ilvl w:val="0"/>
          <w:numId w:val="1"/>
        </w:numPr>
        <w:tabs>
          <w:tab w:val="left" w:pos="1283"/>
        </w:tabs>
        <w:spacing w:before="0" w:line="540" w:lineRule="exact"/>
        <w:ind w:right="277" w:firstLine="641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事业单位，是指政府为实现特定目的而批准设立的事业法人。</w:t>
      </w:r>
    </w:p>
    <w:p w:rsidR="00C67C72" w:rsidRDefault="00A8406E" w:rsidP="007B1C7A">
      <w:pPr>
        <w:pStyle w:val="a8"/>
        <w:numPr>
          <w:ilvl w:val="0"/>
          <w:numId w:val="1"/>
        </w:numPr>
        <w:tabs>
          <w:tab w:val="left" w:pos="1283"/>
        </w:tabs>
        <w:spacing w:before="0" w:line="540" w:lineRule="exact"/>
        <w:ind w:right="277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团体组织，是指各党派及政府批准的社会团体。</w:t>
      </w:r>
    </w:p>
    <w:p w:rsidR="00C67C72" w:rsidRDefault="00A8406E" w:rsidP="007B1C7A">
      <w:pPr>
        <w:pStyle w:val="a8"/>
        <w:numPr>
          <w:ilvl w:val="0"/>
          <w:numId w:val="1"/>
        </w:numPr>
        <w:tabs>
          <w:tab w:val="left" w:pos="1283"/>
        </w:tabs>
        <w:spacing w:before="0" w:line="540" w:lineRule="exact"/>
        <w:ind w:right="277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隶属关系：中央预算单位前六个空格均为零，后三个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空格根据国家标准《中央党政机关、人民团体及其他机构代</w:t>
      </w:r>
      <w:r>
        <w:rPr>
          <w:rFonts w:ascii="仿宋_GB2312" w:eastAsia="仿宋_GB2312" w:hAnsi="仿宋_GB2312" w:cs="仿宋_GB2312" w:hint="eastAsia"/>
          <w:spacing w:val="-81"/>
          <w:sz w:val="32"/>
          <w:szCs w:val="32"/>
        </w:rPr>
        <w:t>码》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（GB/T4657-2009）编报。</w:t>
      </w:r>
    </w:p>
    <w:p w:rsidR="00C67C72" w:rsidRDefault="00A8406E" w:rsidP="007B1C7A">
      <w:pPr>
        <w:pStyle w:val="a8"/>
        <w:numPr>
          <w:ilvl w:val="0"/>
          <w:numId w:val="1"/>
        </w:numPr>
        <w:tabs>
          <w:tab w:val="left" w:pos="1283"/>
        </w:tabs>
        <w:spacing w:before="0" w:line="540" w:lineRule="exact"/>
        <w:ind w:right="285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单位级别：按经费</w:t>
      </w:r>
      <w:proofErr w:type="gram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领拨关系</w:t>
      </w:r>
      <w:proofErr w:type="gram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和预算管理权限选择，中</w:t>
      </w:r>
      <w:r>
        <w:rPr>
          <w:rFonts w:ascii="仿宋_GB2312" w:eastAsia="仿宋_GB2312" w:hAnsi="仿宋_GB2312" w:cs="仿宋_GB2312" w:hint="eastAsia"/>
          <w:sz w:val="32"/>
          <w:szCs w:val="32"/>
        </w:rPr>
        <w:t>央预算全部归属中央级。</w:t>
      </w:r>
    </w:p>
    <w:p w:rsidR="00C67C72" w:rsidRDefault="00A8406E" w:rsidP="007B1C7A">
      <w:pPr>
        <w:pStyle w:val="a8"/>
        <w:numPr>
          <w:ilvl w:val="0"/>
          <w:numId w:val="1"/>
        </w:numPr>
        <w:tabs>
          <w:tab w:val="left" w:pos="1283"/>
        </w:tabs>
        <w:spacing w:before="0" w:line="540" w:lineRule="exact"/>
        <w:ind w:left="1282" w:hanging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所在地区：指单位所在具体行政地区。</w:t>
      </w:r>
    </w:p>
    <w:p w:rsidR="00C67C72" w:rsidRDefault="00A8406E" w:rsidP="007B1C7A">
      <w:pPr>
        <w:pStyle w:val="a8"/>
        <w:numPr>
          <w:ilvl w:val="0"/>
          <w:numId w:val="1"/>
        </w:numPr>
        <w:tabs>
          <w:tab w:val="left" w:pos="1283"/>
        </w:tabs>
        <w:spacing w:before="0" w:line="540" w:lineRule="exact"/>
        <w:ind w:right="279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部门标识：即一级中央部门的名称，反映属于哪个部</w:t>
      </w:r>
      <w:r>
        <w:rPr>
          <w:rFonts w:ascii="仿宋_GB2312" w:eastAsia="仿宋_GB2312" w:hAnsi="仿宋_GB2312" w:cs="仿宋_GB2312" w:hint="eastAsia"/>
          <w:sz w:val="32"/>
          <w:szCs w:val="32"/>
        </w:rPr>
        <w:t>委。</w:t>
      </w:r>
    </w:p>
    <w:p w:rsidR="00C67C72" w:rsidRDefault="00A8406E" w:rsidP="007B1C7A">
      <w:pPr>
        <w:pStyle w:val="a8"/>
        <w:numPr>
          <w:ilvl w:val="0"/>
          <w:numId w:val="1"/>
        </w:numPr>
        <w:tabs>
          <w:tab w:val="left" w:pos="1449"/>
        </w:tabs>
        <w:spacing w:before="0" w:line="540" w:lineRule="exact"/>
        <w:ind w:right="270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w w:val="95"/>
          <w:sz w:val="32"/>
          <w:szCs w:val="32"/>
        </w:rPr>
        <w:t xml:space="preserve">单位类型：根据政府采购法规定政府采购活动中承 </w:t>
      </w:r>
      <w:proofErr w:type="gramStart"/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担不同</w:t>
      </w:r>
      <w:proofErr w:type="gramEnd"/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职责的单位分类，在政府采购监管部门、集中采购机构、采购人三种类型中选择。</w:t>
      </w:r>
    </w:p>
    <w:p w:rsidR="00C67C72" w:rsidRDefault="00A8406E" w:rsidP="007B1C7A">
      <w:pPr>
        <w:pStyle w:val="a8"/>
        <w:numPr>
          <w:ilvl w:val="0"/>
          <w:numId w:val="1"/>
        </w:numPr>
        <w:tabs>
          <w:tab w:val="left" w:pos="1444"/>
        </w:tabs>
        <w:spacing w:before="0" w:line="540" w:lineRule="exact"/>
        <w:ind w:left="1443" w:hanging="48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联系人：负责本系统填报的工作人员姓名。</w:t>
      </w:r>
    </w:p>
    <w:p w:rsidR="00C67C72" w:rsidRDefault="00A8406E" w:rsidP="007B1C7A">
      <w:pPr>
        <w:pStyle w:val="a8"/>
        <w:numPr>
          <w:ilvl w:val="0"/>
          <w:numId w:val="1"/>
        </w:numPr>
        <w:tabs>
          <w:tab w:val="left" w:pos="1449"/>
        </w:tabs>
        <w:spacing w:before="0" w:line="540" w:lineRule="exact"/>
        <w:ind w:right="27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w w:val="95"/>
          <w:sz w:val="32"/>
          <w:szCs w:val="32"/>
        </w:rPr>
        <w:t xml:space="preserve">在编人数：指本单位专职从事政府采购工作的人员 </w:t>
      </w:r>
      <w:r>
        <w:rPr>
          <w:rFonts w:ascii="仿宋_GB2312" w:eastAsia="仿宋_GB2312" w:hAnsi="仿宋_GB2312" w:cs="仿宋_GB2312" w:hint="eastAsia"/>
          <w:sz w:val="32"/>
          <w:szCs w:val="32"/>
        </w:rPr>
        <w:t>数量。</w:t>
      </w:r>
    </w:p>
    <w:p w:rsidR="00C67C72" w:rsidRDefault="00A8406E" w:rsidP="007B1C7A">
      <w:pPr>
        <w:pStyle w:val="a8"/>
        <w:numPr>
          <w:ilvl w:val="0"/>
          <w:numId w:val="1"/>
        </w:numPr>
        <w:tabs>
          <w:tab w:val="left" w:pos="1449"/>
        </w:tabs>
        <w:spacing w:before="0" w:line="540" w:lineRule="exact"/>
        <w:ind w:right="270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w w:val="95"/>
          <w:sz w:val="32"/>
          <w:szCs w:val="32"/>
        </w:rPr>
        <w:t>填报人员联系方式：指具体从事政府采购计划和</w:t>
      </w:r>
      <w:proofErr w:type="gramStart"/>
      <w:r>
        <w:rPr>
          <w:rFonts w:ascii="仿宋_GB2312" w:eastAsia="仿宋_GB2312" w:hAnsi="仿宋_GB2312" w:cs="仿宋_GB2312" w:hint="eastAsia"/>
          <w:spacing w:val="6"/>
          <w:w w:val="95"/>
          <w:sz w:val="32"/>
          <w:szCs w:val="32"/>
        </w:rPr>
        <w:t xml:space="preserve">执 </w:t>
      </w:r>
      <w:proofErr w:type="gramEnd"/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lastRenderedPageBreak/>
        <w:t>行情况编报工作人员的联系方式，填写要准确无误，便于工作联系。如有变化，要及时变更。</w:t>
      </w:r>
    </w:p>
    <w:p w:rsidR="00C67C72" w:rsidRDefault="00A8406E" w:rsidP="007B1C7A">
      <w:pPr>
        <w:pStyle w:val="a8"/>
        <w:numPr>
          <w:ilvl w:val="0"/>
          <w:numId w:val="1"/>
        </w:numPr>
        <w:tabs>
          <w:tab w:val="left" w:pos="1444"/>
        </w:tabs>
        <w:spacing w:before="0" w:line="540" w:lineRule="exact"/>
        <w:ind w:left="1443" w:hanging="48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负责人：采购单位负责政府采购工作的负责人姓名。</w:t>
      </w:r>
    </w:p>
    <w:p w:rsidR="00C67C72" w:rsidRDefault="00A8406E" w:rsidP="007B1C7A">
      <w:pPr>
        <w:pStyle w:val="a8"/>
        <w:numPr>
          <w:ilvl w:val="0"/>
          <w:numId w:val="1"/>
        </w:numPr>
        <w:tabs>
          <w:tab w:val="left" w:pos="1449"/>
        </w:tabs>
        <w:spacing w:before="0" w:line="540" w:lineRule="exact"/>
        <w:ind w:right="27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w w:val="95"/>
          <w:sz w:val="32"/>
          <w:szCs w:val="32"/>
        </w:rPr>
        <w:t xml:space="preserve">负责人电话：采购单位负责政府采购工作负责人手 </w:t>
      </w:r>
      <w:r>
        <w:rPr>
          <w:rFonts w:ascii="仿宋_GB2312" w:eastAsia="仿宋_GB2312" w:hAnsi="仿宋_GB2312" w:cs="仿宋_GB2312" w:hint="eastAsia"/>
          <w:sz w:val="32"/>
          <w:szCs w:val="32"/>
        </w:rPr>
        <w:t>机号码。</w:t>
      </w:r>
    </w:p>
    <w:p w:rsidR="00C67C72" w:rsidRDefault="00A8406E" w:rsidP="007B1C7A">
      <w:pPr>
        <w:pStyle w:val="1"/>
        <w:spacing w:before="0" w:line="540" w:lineRule="exact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（二）政府采购预算指标解释</w:t>
      </w:r>
    </w:p>
    <w:p w:rsidR="00C67C72" w:rsidRDefault="00A8406E" w:rsidP="007B1C7A">
      <w:pPr>
        <w:pStyle w:val="a8"/>
        <w:numPr>
          <w:ilvl w:val="0"/>
          <w:numId w:val="2"/>
        </w:numPr>
        <w:tabs>
          <w:tab w:val="left" w:pos="1283"/>
        </w:tabs>
        <w:spacing w:before="0" w:line="540" w:lineRule="exact"/>
        <w:ind w:hanging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单位名称：预算单位名称。</w:t>
      </w:r>
    </w:p>
    <w:p w:rsidR="00C67C72" w:rsidRDefault="00A8406E" w:rsidP="007B1C7A">
      <w:pPr>
        <w:pStyle w:val="a8"/>
        <w:numPr>
          <w:ilvl w:val="0"/>
          <w:numId w:val="2"/>
        </w:numPr>
        <w:tabs>
          <w:tab w:val="left" w:pos="1283"/>
        </w:tabs>
        <w:spacing w:before="0" w:line="540" w:lineRule="exact"/>
        <w:ind w:hanging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指标文号：预算指标批复下发时的文号。</w:t>
      </w:r>
    </w:p>
    <w:p w:rsidR="00C67C72" w:rsidRDefault="00A8406E" w:rsidP="007B1C7A">
      <w:pPr>
        <w:pStyle w:val="a8"/>
        <w:numPr>
          <w:ilvl w:val="0"/>
          <w:numId w:val="2"/>
        </w:numPr>
        <w:tabs>
          <w:tab w:val="left" w:pos="1283"/>
        </w:tabs>
        <w:spacing w:before="0" w:line="540" w:lineRule="exact"/>
        <w:ind w:hanging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指标类型：二上预算数、预算批复数。</w:t>
      </w:r>
    </w:p>
    <w:p w:rsidR="00C67C72" w:rsidRDefault="00A8406E" w:rsidP="007B1C7A">
      <w:pPr>
        <w:pStyle w:val="a8"/>
        <w:numPr>
          <w:ilvl w:val="0"/>
          <w:numId w:val="2"/>
        </w:numPr>
        <w:tabs>
          <w:tab w:val="left" w:pos="1283"/>
        </w:tabs>
        <w:spacing w:before="0" w:line="540" w:lineRule="exact"/>
        <w:ind w:left="320" w:right="279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指标子类型：当指标类型为“预算批复数”时，选择指标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子类型。</w:t>
      </w:r>
    </w:p>
    <w:p w:rsidR="00C67C72" w:rsidRDefault="00A8406E" w:rsidP="007B1C7A">
      <w:pPr>
        <w:pStyle w:val="a8"/>
        <w:numPr>
          <w:ilvl w:val="0"/>
          <w:numId w:val="2"/>
        </w:numPr>
        <w:tabs>
          <w:tab w:val="left" w:pos="1283"/>
        </w:tabs>
        <w:spacing w:before="0" w:line="540" w:lineRule="exact"/>
        <w:ind w:hanging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预算来源：当年预算、上年结余。</w:t>
      </w:r>
    </w:p>
    <w:p w:rsidR="00C67C72" w:rsidRDefault="00A8406E" w:rsidP="007B1C7A">
      <w:pPr>
        <w:pStyle w:val="a8"/>
        <w:numPr>
          <w:ilvl w:val="0"/>
          <w:numId w:val="2"/>
        </w:numPr>
        <w:tabs>
          <w:tab w:val="left" w:pos="1283"/>
        </w:tabs>
        <w:spacing w:before="0" w:line="540" w:lineRule="exact"/>
        <w:ind w:hanging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支出类型：基本支出、项目支出。</w:t>
      </w:r>
    </w:p>
    <w:p w:rsidR="00C67C72" w:rsidRDefault="00A8406E" w:rsidP="007B1C7A">
      <w:pPr>
        <w:pStyle w:val="a8"/>
        <w:numPr>
          <w:ilvl w:val="0"/>
          <w:numId w:val="2"/>
        </w:numPr>
        <w:tabs>
          <w:tab w:val="left" w:pos="1283"/>
        </w:tabs>
        <w:spacing w:before="0" w:line="540" w:lineRule="exact"/>
        <w:ind w:left="320" w:right="28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资金性质：一般公共预算、政府性基金预算、其他资</w:t>
      </w:r>
      <w:r>
        <w:rPr>
          <w:rFonts w:ascii="仿宋_GB2312" w:eastAsia="仿宋_GB2312" w:hAnsi="仿宋_GB2312" w:cs="仿宋_GB2312" w:hint="eastAsia"/>
          <w:sz w:val="32"/>
          <w:szCs w:val="32"/>
        </w:rPr>
        <w:t>金。</w:t>
      </w:r>
    </w:p>
    <w:p w:rsidR="00C67C72" w:rsidRDefault="00A8406E" w:rsidP="007B1C7A">
      <w:pPr>
        <w:pStyle w:val="a8"/>
        <w:numPr>
          <w:ilvl w:val="0"/>
          <w:numId w:val="2"/>
        </w:numPr>
        <w:tabs>
          <w:tab w:val="left" w:pos="1283"/>
        </w:tabs>
        <w:spacing w:before="0" w:line="540" w:lineRule="exact"/>
        <w:ind w:hanging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年度：预算年度。</w:t>
      </w:r>
    </w:p>
    <w:p w:rsidR="00C67C72" w:rsidRDefault="00A8406E" w:rsidP="007B1C7A">
      <w:pPr>
        <w:pStyle w:val="a8"/>
        <w:numPr>
          <w:ilvl w:val="0"/>
          <w:numId w:val="2"/>
        </w:numPr>
        <w:tabs>
          <w:tab w:val="left" w:pos="1283"/>
        </w:tabs>
        <w:spacing w:before="0" w:line="540" w:lineRule="exact"/>
        <w:ind w:hanging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功能科目名称：依据财政部下发的功能科目名称。</w:t>
      </w:r>
    </w:p>
    <w:p w:rsidR="00C67C72" w:rsidRDefault="00A8406E" w:rsidP="007B1C7A">
      <w:pPr>
        <w:pStyle w:val="a8"/>
        <w:numPr>
          <w:ilvl w:val="0"/>
          <w:numId w:val="2"/>
        </w:numPr>
        <w:tabs>
          <w:tab w:val="left" w:pos="1283"/>
        </w:tabs>
        <w:spacing w:before="0" w:line="540" w:lineRule="exact"/>
        <w:ind w:hanging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功能科目编号：依据财政部下发的功能科目编号。</w:t>
      </w:r>
    </w:p>
    <w:p w:rsidR="00C67C72" w:rsidRDefault="00A8406E" w:rsidP="007B1C7A">
      <w:pPr>
        <w:pStyle w:val="a8"/>
        <w:numPr>
          <w:ilvl w:val="0"/>
          <w:numId w:val="2"/>
        </w:numPr>
        <w:tabs>
          <w:tab w:val="left" w:pos="1283"/>
        </w:tabs>
        <w:spacing w:before="0" w:line="540" w:lineRule="exact"/>
        <w:ind w:hanging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手工录入预算类型：部门预算批复、备案。</w:t>
      </w:r>
    </w:p>
    <w:p w:rsidR="00C67C72" w:rsidRDefault="00A8406E" w:rsidP="007B1C7A">
      <w:pPr>
        <w:pStyle w:val="a8"/>
        <w:numPr>
          <w:ilvl w:val="0"/>
          <w:numId w:val="2"/>
        </w:numPr>
        <w:tabs>
          <w:tab w:val="left" w:pos="1444"/>
        </w:tabs>
        <w:spacing w:before="0" w:line="540" w:lineRule="exact"/>
        <w:ind w:left="1443" w:hanging="48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货物类金额：政府采购预算指标中货物类金额。</w:t>
      </w:r>
    </w:p>
    <w:p w:rsidR="00C67C72" w:rsidRDefault="00A8406E" w:rsidP="007B1C7A">
      <w:pPr>
        <w:pStyle w:val="a8"/>
        <w:numPr>
          <w:ilvl w:val="0"/>
          <w:numId w:val="2"/>
        </w:numPr>
        <w:tabs>
          <w:tab w:val="left" w:pos="1444"/>
        </w:tabs>
        <w:spacing w:before="0" w:line="540" w:lineRule="exact"/>
        <w:ind w:left="1443" w:hanging="48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服务类金额：政府采购预算指标中服务类金额。</w:t>
      </w:r>
    </w:p>
    <w:p w:rsidR="00C67C72" w:rsidRDefault="00A8406E" w:rsidP="007B1C7A">
      <w:pPr>
        <w:pStyle w:val="a8"/>
        <w:numPr>
          <w:ilvl w:val="0"/>
          <w:numId w:val="2"/>
        </w:numPr>
        <w:tabs>
          <w:tab w:val="left" w:pos="1444"/>
        </w:tabs>
        <w:spacing w:before="0" w:line="540" w:lineRule="exact"/>
        <w:ind w:left="961" w:right="276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工程类金额：政府采购预算指标中工程类金额。 </w:t>
      </w:r>
    </w:p>
    <w:p w:rsidR="00C67C72" w:rsidRDefault="00A8406E" w:rsidP="007B1C7A">
      <w:pPr>
        <w:pStyle w:val="1"/>
        <w:spacing w:before="0" w:line="540" w:lineRule="exact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（三）政府采购计划指标解释</w:t>
      </w:r>
    </w:p>
    <w:p w:rsidR="00C67C72" w:rsidRDefault="00A8406E" w:rsidP="007B1C7A">
      <w:pPr>
        <w:pStyle w:val="a8"/>
        <w:numPr>
          <w:ilvl w:val="0"/>
          <w:numId w:val="3"/>
        </w:numPr>
        <w:tabs>
          <w:tab w:val="left" w:pos="1283"/>
        </w:tabs>
        <w:spacing w:before="0" w:line="540" w:lineRule="exact"/>
        <w:ind w:right="28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政府采购申请名称：即采购项目名称，由中央预算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lastRenderedPageBreak/>
        <w:t>单</w:t>
      </w:r>
      <w:r>
        <w:rPr>
          <w:rFonts w:ascii="仿宋_GB2312" w:eastAsia="仿宋_GB2312" w:hAnsi="仿宋_GB2312" w:cs="仿宋_GB2312" w:hint="eastAsia"/>
          <w:sz w:val="32"/>
          <w:szCs w:val="32"/>
        </w:rPr>
        <w:t>位自行编报，主要用于反映需要采购的内容。</w:t>
      </w:r>
    </w:p>
    <w:p w:rsidR="00C67C72" w:rsidRDefault="00A8406E" w:rsidP="007B1C7A">
      <w:pPr>
        <w:pStyle w:val="a8"/>
        <w:numPr>
          <w:ilvl w:val="0"/>
          <w:numId w:val="3"/>
        </w:numPr>
        <w:tabs>
          <w:tab w:val="left" w:pos="1283"/>
        </w:tabs>
        <w:spacing w:before="0" w:line="540" w:lineRule="exact"/>
        <w:ind w:left="1282" w:hanging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采购单位：采购项目所属单位的名称。</w:t>
      </w:r>
    </w:p>
    <w:p w:rsidR="00C67C72" w:rsidRDefault="00A8406E" w:rsidP="007B1C7A">
      <w:pPr>
        <w:pStyle w:val="a8"/>
        <w:numPr>
          <w:ilvl w:val="0"/>
          <w:numId w:val="3"/>
        </w:numPr>
        <w:tabs>
          <w:tab w:val="left" w:pos="1283"/>
        </w:tabs>
        <w:spacing w:before="0" w:line="540" w:lineRule="exact"/>
        <w:ind w:right="28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计划采购日期：计划开展采购活动的时间，具体到月</w:t>
      </w:r>
      <w:r>
        <w:rPr>
          <w:rFonts w:ascii="仿宋_GB2312" w:eastAsia="仿宋_GB2312" w:hAnsi="仿宋_GB2312" w:cs="仿宋_GB2312" w:hint="eastAsia"/>
          <w:sz w:val="32"/>
          <w:szCs w:val="32"/>
        </w:rPr>
        <w:t>份。</w:t>
      </w:r>
    </w:p>
    <w:p w:rsidR="00C67C72" w:rsidRDefault="00A8406E" w:rsidP="007B1C7A">
      <w:pPr>
        <w:pStyle w:val="a8"/>
        <w:numPr>
          <w:ilvl w:val="0"/>
          <w:numId w:val="3"/>
        </w:numPr>
        <w:tabs>
          <w:tab w:val="left" w:pos="1283"/>
        </w:tabs>
        <w:spacing w:before="0" w:line="540" w:lineRule="exact"/>
        <w:ind w:right="278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采购品目：已内置于系统中，中央预算单位根据采购内容选择。按照品目录入时应当选择到底级品目，且只能选择一个品目。按照项目录入时可以选择多个品目，也可以选</w:t>
      </w:r>
      <w:r>
        <w:rPr>
          <w:rFonts w:ascii="仿宋_GB2312" w:eastAsia="仿宋_GB2312" w:hAnsi="仿宋_GB2312" w:cs="仿宋_GB2312" w:hint="eastAsia"/>
          <w:sz w:val="32"/>
          <w:szCs w:val="32"/>
        </w:rPr>
        <w:t>择到任一级品目。</w:t>
      </w:r>
    </w:p>
    <w:p w:rsidR="00C67C72" w:rsidRDefault="00A8406E" w:rsidP="007B1C7A">
      <w:pPr>
        <w:pStyle w:val="a8"/>
        <w:numPr>
          <w:ilvl w:val="0"/>
          <w:numId w:val="3"/>
        </w:numPr>
        <w:tabs>
          <w:tab w:val="left" w:pos="1283"/>
        </w:tabs>
        <w:spacing w:before="0" w:line="540" w:lineRule="exact"/>
        <w:ind w:right="281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采购数量：拟采购某一品目的具体数量，只有按品目</w:t>
      </w:r>
      <w:r>
        <w:rPr>
          <w:rFonts w:ascii="仿宋_GB2312" w:eastAsia="仿宋_GB2312" w:hAnsi="仿宋_GB2312" w:cs="仿宋_GB2312" w:hint="eastAsia"/>
          <w:sz w:val="32"/>
          <w:szCs w:val="32"/>
        </w:rPr>
        <w:t>录入时才要求填写。</w:t>
      </w:r>
    </w:p>
    <w:p w:rsidR="00C67C72" w:rsidRDefault="00A8406E" w:rsidP="007B1C7A">
      <w:pPr>
        <w:pStyle w:val="a8"/>
        <w:numPr>
          <w:ilvl w:val="0"/>
          <w:numId w:val="3"/>
        </w:numPr>
        <w:tabs>
          <w:tab w:val="left" w:pos="1283"/>
        </w:tabs>
        <w:spacing w:before="0" w:line="540" w:lineRule="exact"/>
        <w:ind w:right="278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采购</w:t>
      </w:r>
      <w:proofErr w:type="gramStart"/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申请总</w:t>
      </w:r>
      <w:proofErr w:type="gramEnd"/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金额：本条政府采购计划的总金额，包括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计划使用的财政性资金数额、非财政性资金数额和项目概算</w:t>
      </w:r>
      <w:r>
        <w:rPr>
          <w:rFonts w:ascii="仿宋_GB2312" w:eastAsia="仿宋_GB2312" w:hAnsi="仿宋_GB2312" w:cs="仿宋_GB2312" w:hint="eastAsia"/>
          <w:sz w:val="32"/>
          <w:szCs w:val="32"/>
        </w:rPr>
        <w:t>剩余数额。</w:t>
      </w:r>
    </w:p>
    <w:p w:rsidR="00C67C72" w:rsidRDefault="00A8406E" w:rsidP="007B1C7A">
      <w:pPr>
        <w:pStyle w:val="a8"/>
        <w:numPr>
          <w:ilvl w:val="0"/>
          <w:numId w:val="3"/>
        </w:numPr>
        <w:tabs>
          <w:tab w:val="left" w:pos="1283"/>
        </w:tabs>
        <w:spacing w:before="0" w:line="540" w:lineRule="exact"/>
        <w:ind w:right="278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非财政性资金：本条政府采购计划拟使用的非财政性</w:t>
      </w:r>
      <w:r>
        <w:rPr>
          <w:rFonts w:ascii="仿宋_GB2312" w:eastAsia="仿宋_GB2312" w:hAnsi="仿宋_GB2312" w:cs="仿宋_GB2312" w:hint="eastAsia"/>
          <w:sz w:val="32"/>
          <w:szCs w:val="32"/>
        </w:rPr>
        <w:t>资金数额。</w:t>
      </w:r>
    </w:p>
    <w:p w:rsidR="00C67C72" w:rsidRDefault="00A8406E" w:rsidP="007B1C7A">
      <w:pPr>
        <w:pStyle w:val="a8"/>
        <w:numPr>
          <w:ilvl w:val="0"/>
          <w:numId w:val="3"/>
        </w:numPr>
        <w:tabs>
          <w:tab w:val="left" w:pos="1283"/>
        </w:tabs>
        <w:spacing w:before="0" w:line="540" w:lineRule="exact"/>
        <w:ind w:right="278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项目概算剩余：指有项目概算的跨年度项目，用项目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总概算扣除本年正式批复预算后的金额。只有经过财政部认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可的跨年度项目才能使用项目概算剩余资金，否则，财政部</w:t>
      </w:r>
      <w:r>
        <w:rPr>
          <w:rFonts w:ascii="仿宋_GB2312" w:eastAsia="仿宋_GB2312" w:hAnsi="仿宋_GB2312" w:cs="仿宋_GB2312" w:hint="eastAsia"/>
          <w:sz w:val="32"/>
          <w:szCs w:val="32"/>
        </w:rPr>
        <w:t>国库司将会对上报的此条政府采购计划作退回处理。</w:t>
      </w:r>
    </w:p>
    <w:p w:rsidR="00C67C72" w:rsidRDefault="00A8406E" w:rsidP="007B1C7A">
      <w:pPr>
        <w:pStyle w:val="a8"/>
        <w:numPr>
          <w:ilvl w:val="0"/>
          <w:numId w:val="3"/>
        </w:numPr>
        <w:tabs>
          <w:tab w:val="left" w:pos="1283"/>
        </w:tabs>
        <w:spacing w:before="0" w:line="540" w:lineRule="exact"/>
        <w:ind w:right="278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预算信息：是指本条政府采购计划拟使用的政府采购预算指标，需要引用到政府采购计划中，反映拟使用的财政</w:t>
      </w:r>
      <w:r>
        <w:rPr>
          <w:rFonts w:ascii="仿宋_GB2312" w:eastAsia="仿宋_GB2312" w:hAnsi="仿宋_GB2312" w:cs="仿宋_GB2312" w:hint="eastAsia"/>
          <w:sz w:val="32"/>
          <w:szCs w:val="32"/>
        </w:rPr>
        <w:t>性资金的数额。</w:t>
      </w:r>
    </w:p>
    <w:p w:rsidR="00C67C72" w:rsidRDefault="00A8406E" w:rsidP="007B1C7A">
      <w:pPr>
        <w:pStyle w:val="a8"/>
        <w:numPr>
          <w:ilvl w:val="0"/>
          <w:numId w:val="4"/>
        </w:numPr>
        <w:tabs>
          <w:tab w:val="left" w:pos="1449"/>
        </w:tabs>
        <w:spacing w:before="0" w:line="540" w:lineRule="exact"/>
        <w:ind w:right="119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组织形式：按照国务院办公厅印发的政府集中采购</w:t>
      </w:r>
      <w:r>
        <w:rPr>
          <w:rFonts w:ascii="仿宋_GB2312" w:eastAsia="仿宋_GB2312" w:hAnsi="仿宋_GB2312" w:cs="仿宋_GB2312" w:hint="eastAsia"/>
          <w:spacing w:val="-13"/>
          <w:sz w:val="32"/>
          <w:szCs w:val="32"/>
        </w:rPr>
        <w:t>目录及标准填列，分为集中采购、部门集中采购和分散采购。</w:t>
      </w:r>
    </w:p>
    <w:p w:rsidR="00C67C72" w:rsidRDefault="00A8406E" w:rsidP="007B1C7A">
      <w:pPr>
        <w:pStyle w:val="a3"/>
        <w:spacing w:before="0" w:line="540" w:lineRule="exact"/>
        <w:ind w:right="278" w:firstLine="64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4"/>
        </w:rPr>
        <w:lastRenderedPageBreak/>
        <w:t>集中采购，指政府集中采购目录中集中采购机构采购项</w:t>
      </w:r>
      <w:r>
        <w:rPr>
          <w:rFonts w:ascii="仿宋_GB2312" w:eastAsia="仿宋_GB2312" w:hAnsi="仿宋_GB2312" w:cs="仿宋_GB2312" w:hint="eastAsia"/>
        </w:rPr>
        <w:t>目的执行情况。</w:t>
      </w:r>
    </w:p>
    <w:p w:rsidR="00C67C72" w:rsidRDefault="00A8406E" w:rsidP="007B1C7A">
      <w:pPr>
        <w:pStyle w:val="a3"/>
        <w:spacing w:before="0" w:line="540" w:lineRule="exact"/>
        <w:ind w:right="277" w:firstLine="64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4"/>
        </w:rPr>
        <w:t>部门集中采购，指本部门或本系统有特殊要求需要实行统</w:t>
      </w:r>
      <w:r>
        <w:rPr>
          <w:rFonts w:ascii="仿宋_GB2312" w:eastAsia="仿宋_GB2312" w:hAnsi="仿宋_GB2312" w:cs="仿宋_GB2312" w:hint="eastAsia"/>
        </w:rPr>
        <w:t>一采购的采购项目执行情况。</w:t>
      </w:r>
    </w:p>
    <w:p w:rsidR="00C67C72" w:rsidRDefault="00A8406E" w:rsidP="007B1C7A">
      <w:pPr>
        <w:pStyle w:val="a3"/>
        <w:spacing w:before="0" w:line="540" w:lineRule="exact"/>
        <w:ind w:right="281" w:firstLine="64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4"/>
        </w:rPr>
        <w:t>分散采购，指政府集中采购目录以外、政府采购限额标</w:t>
      </w:r>
      <w:r>
        <w:rPr>
          <w:rFonts w:ascii="仿宋_GB2312" w:eastAsia="仿宋_GB2312" w:hAnsi="仿宋_GB2312" w:cs="仿宋_GB2312" w:hint="eastAsia"/>
        </w:rPr>
        <w:t>准以上的采购项目的执行情况。</w:t>
      </w:r>
    </w:p>
    <w:p w:rsidR="00C67C72" w:rsidRDefault="00A8406E" w:rsidP="007B1C7A">
      <w:pPr>
        <w:pStyle w:val="a8"/>
        <w:numPr>
          <w:ilvl w:val="0"/>
          <w:numId w:val="4"/>
        </w:numPr>
        <w:tabs>
          <w:tab w:val="left" w:pos="1444"/>
        </w:tabs>
        <w:spacing w:before="0" w:line="540" w:lineRule="exact"/>
        <w:ind w:right="12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采购方式：包括公开招标、邀请招标、竞争性谈判、</w:t>
      </w:r>
      <w:r>
        <w:rPr>
          <w:rFonts w:ascii="仿宋_GB2312" w:eastAsia="仿宋_GB2312" w:hAnsi="仿宋_GB2312" w:cs="仿宋_GB2312" w:hint="eastAsia"/>
          <w:sz w:val="32"/>
          <w:szCs w:val="32"/>
        </w:rPr>
        <w:t>竞争性磋商、单一来源采购、询价、协议供货、定点采购、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 xml:space="preserve">电子卖场等 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pacing w:val="-28"/>
          <w:sz w:val="32"/>
          <w:szCs w:val="32"/>
        </w:rPr>
        <w:t xml:space="preserve"> 种。</w:t>
      </w:r>
    </w:p>
    <w:p w:rsidR="00C67C72" w:rsidRDefault="00A8406E" w:rsidP="007B1C7A">
      <w:pPr>
        <w:pStyle w:val="a3"/>
        <w:spacing w:before="0" w:line="540" w:lineRule="exact"/>
        <w:ind w:right="269" w:firstLine="64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w w:val="99"/>
        </w:rPr>
        <w:t>“电子卖场”，主要指网上超市、电子商场等借助电子</w:t>
      </w:r>
      <w:r>
        <w:rPr>
          <w:rFonts w:ascii="仿宋_GB2312" w:eastAsia="仿宋_GB2312" w:hAnsi="仿宋_GB2312" w:cs="仿宋_GB2312" w:hint="eastAsia"/>
        </w:rPr>
        <w:t>商务手段开展货物、服务采购的方式。如通过电子卖场系统</w:t>
      </w:r>
      <w:r>
        <w:rPr>
          <w:rFonts w:ascii="仿宋_GB2312" w:eastAsia="仿宋_GB2312" w:hAnsi="仿宋_GB2312" w:cs="仿宋_GB2312" w:hint="eastAsia"/>
          <w:spacing w:val="-4"/>
        </w:rPr>
        <w:t>中协议供货、定点采购模块开展采购的，按照协议供货、定</w:t>
      </w:r>
      <w:r>
        <w:rPr>
          <w:rFonts w:ascii="仿宋_GB2312" w:eastAsia="仿宋_GB2312" w:hAnsi="仿宋_GB2312" w:cs="仿宋_GB2312" w:hint="eastAsia"/>
        </w:rPr>
        <w:t>点采购方式统计。</w:t>
      </w:r>
    </w:p>
    <w:p w:rsidR="00C67C72" w:rsidRDefault="00A8406E" w:rsidP="007B1C7A">
      <w:pPr>
        <w:pStyle w:val="a8"/>
        <w:numPr>
          <w:ilvl w:val="0"/>
          <w:numId w:val="4"/>
        </w:numPr>
        <w:tabs>
          <w:tab w:val="left" w:pos="1449"/>
        </w:tabs>
        <w:spacing w:before="0" w:line="540" w:lineRule="exact"/>
        <w:ind w:right="278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w w:val="95"/>
          <w:sz w:val="32"/>
          <w:szCs w:val="32"/>
        </w:rPr>
        <w:t xml:space="preserve">是否进口：选择是或否。如需采购进口产品，系统 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将会提示上</w:t>
      </w:r>
      <w:proofErr w:type="gramStart"/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传进口</w:t>
      </w:r>
      <w:proofErr w:type="gramEnd"/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审核需要的相关证明资料。中央高校、科</w:t>
      </w:r>
      <w:r>
        <w:rPr>
          <w:rFonts w:ascii="仿宋_GB2312" w:eastAsia="仿宋_GB2312" w:hAnsi="仿宋_GB2312" w:cs="仿宋_GB2312" w:hint="eastAsia"/>
          <w:sz w:val="32"/>
          <w:szCs w:val="32"/>
        </w:rPr>
        <w:t>研院所科研仪器设备采购进口产品在专门模块中备案。</w:t>
      </w:r>
    </w:p>
    <w:p w:rsidR="00C67C72" w:rsidRDefault="00A8406E" w:rsidP="007B1C7A">
      <w:pPr>
        <w:pStyle w:val="a8"/>
        <w:numPr>
          <w:ilvl w:val="0"/>
          <w:numId w:val="4"/>
        </w:numPr>
        <w:tabs>
          <w:tab w:val="left" w:pos="1449"/>
        </w:tabs>
        <w:spacing w:before="0" w:line="540" w:lineRule="exact"/>
        <w:ind w:right="270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w w:val="95"/>
          <w:sz w:val="32"/>
          <w:szCs w:val="32"/>
        </w:rPr>
        <w:t xml:space="preserve">代理机构：拟委托组织采购活动的采购机构名称， 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包括集中采购机构和社会代理机构。</w:t>
      </w:r>
    </w:p>
    <w:p w:rsidR="00C67C72" w:rsidRDefault="00A8406E" w:rsidP="007B1C7A">
      <w:pPr>
        <w:pStyle w:val="a8"/>
        <w:numPr>
          <w:ilvl w:val="0"/>
          <w:numId w:val="4"/>
        </w:numPr>
        <w:tabs>
          <w:tab w:val="left" w:pos="1444"/>
        </w:tabs>
        <w:spacing w:before="0" w:line="540" w:lineRule="exact"/>
        <w:ind w:right="276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6"/>
          <w:sz w:val="32"/>
          <w:szCs w:val="32"/>
        </w:rPr>
        <w:t>是否“服务一签三年”项目：选择是或否。如果“是</w:t>
      </w:r>
      <w:r>
        <w:rPr>
          <w:rFonts w:ascii="仿宋_GB2312" w:eastAsia="仿宋_GB2312" w:hAnsi="仿宋_GB2312" w:cs="仿宋_GB2312" w:hint="eastAsia"/>
          <w:spacing w:val="-8"/>
          <w:w w:val="99"/>
          <w:sz w:val="32"/>
          <w:szCs w:val="32"/>
        </w:rPr>
        <w:t>服务一签三年项目”，则需要选择“服务一签三年”填报类</w:t>
      </w:r>
      <w:r>
        <w:rPr>
          <w:rFonts w:ascii="仿宋_GB2312" w:eastAsia="仿宋_GB2312" w:hAnsi="仿宋_GB2312" w:cs="仿宋_GB2312" w:hint="eastAsia"/>
          <w:sz w:val="32"/>
          <w:szCs w:val="32"/>
        </w:rPr>
        <w:t>型，包括：全新申请、续报往年。</w:t>
      </w:r>
    </w:p>
    <w:p w:rsidR="00C67C72" w:rsidRDefault="00A8406E" w:rsidP="007B1C7A">
      <w:pPr>
        <w:pStyle w:val="a8"/>
        <w:numPr>
          <w:ilvl w:val="0"/>
          <w:numId w:val="4"/>
        </w:numPr>
        <w:tabs>
          <w:tab w:val="left" w:pos="1444"/>
        </w:tabs>
        <w:spacing w:before="0" w:line="540" w:lineRule="exact"/>
        <w:ind w:right="265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是否面向中小企业：选择是或否。根据财政部 工业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和信息化部印发的《政府采购促进中小企业发展暂行办法》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(财库〔2011〕181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 xml:space="preserve"> 号)，负有编报部门预算职责的各部门， </w:t>
      </w:r>
      <w:r>
        <w:rPr>
          <w:rFonts w:ascii="仿宋_GB2312" w:eastAsia="仿宋_GB2312" w:hAnsi="仿宋_GB2312" w:cs="仿宋_GB2312" w:hint="eastAsia"/>
          <w:spacing w:val="-7"/>
          <w:sz w:val="32"/>
          <w:szCs w:val="32"/>
        </w:rPr>
        <w:t>应当加强政府采购计划的编报工作，制定向中小企</w:t>
      </w:r>
      <w:r>
        <w:rPr>
          <w:rFonts w:ascii="仿宋_GB2312" w:eastAsia="仿宋_GB2312" w:hAnsi="仿宋_GB2312" w:cs="仿宋_GB2312" w:hint="eastAsia"/>
          <w:spacing w:val="-7"/>
          <w:sz w:val="32"/>
          <w:szCs w:val="32"/>
        </w:rPr>
        <w:lastRenderedPageBreak/>
        <w:t>业采购的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具体方案，统筹确定本部门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（含所属各单位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面向中小企业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采购的项目。在满足机构自身运转和提供公共服务基本需求</w:t>
      </w:r>
      <w:r>
        <w:rPr>
          <w:rFonts w:ascii="仿宋_GB2312" w:eastAsia="仿宋_GB2312" w:hAnsi="仿宋_GB2312" w:cs="仿宋_GB2312" w:hint="eastAsia"/>
          <w:spacing w:val="10"/>
          <w:w w:val="95"/>
          <w:sz w:val="32"/>
          <w:szCs w:val="32"/>
        </w:rPr>
        <w:t>的前提下，应当预留本部门年度政府采购项目预算总额的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30%以上，专门面向中小企业采购，其中，预留给小型和微</w:t>
      </w:r>
      <w:r>
        <w:rPr>
          <w:rFonts w:ascii="仿宋_GB2312" w:eastAsia="仿宋_GB2312" w:hAnsi="仿宋_GB2312" w:cs="仿宋_GB2312" w:hint="eastAsia"/>
          <w:sz w:val="32"/>
          <w:szCs w:val="32"/>
        </w:rPr>
        <w:t>型企业的比例不低于 60%。</w:t>
      </w:r>
    </w:p>
    <w:p w:rsidR="00C67C72" w:rsidRDefault="00A8406E" w:rsidP="007B1C7A">
      <w:pPr>
        <w:pStyle w:val="1"/>
        <w:spacing w:before="0" w:line="540" w:lineRule="exact"/>
        <w:ind w:left="0" w:firstLineChars="300" w:firstLine="964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（四）政府采购执行情况基础数据指标解释</w:t>
      </w:r>
    </w:p>
    <w:p w:rsidR="00C67C72" w:rsidRDefault="00A8406E" w:rsidP="007B1C7A">
      <w:pPr>
        <w:pStyle w:val="a3"/>
        <w:spacing w:before="0" w:line="540" w:lineRule="exact"/>
        <w:ind w:left="96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合同基本信息：</w:t>
      </w:r>
    </w:p>
    <w:p w:rsidR="00C67C72" w:rsidRDefault="00A8406E" w:rsidP="007B1C7A">
      <w:pPr>
        <w:pStyle w:val="a8"/>
        <w:numPr>
          <w:ilvl w:val="0"/>
          <w:numId w:val="5"/>
        </w:numPr>
        <w:tabs>
          <w:tab w:val="left" w:pos="1283"/>
        </w:tabs>
        <w:spacing w:before="0" w:line="540" w:lineRule="exact"/>
        <w:ind w:hanging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合同编号：填列项目合同的编号，如无合同可填列其</w:t>
      </w:r>
    </w:p>
    <w:p w:rsidR="00C67C72" w:rsidRDefault="00A8406E" w:rsidP="007B1C7A">
      <w:pPr>
        <w:pStyle w:val="a3"/>
        <w:spacing w:before="0" w:line="540" w:lineRule="exact"/>
        <w:ind w:right="234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他购销凭证编号，如：发票号、验收凭证号等。同单位的政府采购合同编号不能重复。</w:t>
      </w:r>
    </w:p>
    <w:p w:rsidR="00C67C72" w:rsidRDefault="00A8406E" w:rsidP="007B1C7A">
      <w:pPr>
        <w:pStyle w:val="a8"/>
        <w:numPr>
          <w:ilvl w:val="0"/>
          <w:numId w:val="5"/>
        </w:numPr>
        <w:tabs>
          <w:tab w:val="left" w:pos="1283"/>
        </w:tabs>
        <w:spacing w:before="0" w:line="540" w:lineRule="exact"/>
        <w:ind w:hanging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合同名称：填列采购项目的具体名称。</w:t>
      </w:r>
    </w:p>
    <w:p w:rsidR="00C67C72" w:rsidRDefault="00A8406E" w:rsidP="007B1C7A">
      <w:pPr>
        <w:pStyle w:val="a8"/>
        <w:numPr>
          <w:ilvl w:val="0"/>
          <w:numId w:val="5"/>
        </w:numPr>
        <w:tabs>
          <w:tab w:val="left" w:pos="1295"/>
        </w:tabs>
        <w:spacing w:before="0" w:line="540" w:lineRule="exact"/>
        <w:ind w:left="320" w:right="284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w w:val="95"/>
          <w:sz w:val="32"/>
          <w:szCs w:val="32"/>
        </w:rPr>
        <w:t xml:space="preserve">合同总金额：指采购人根据合同约定的实际成交金 </w:t>
      </w:r>
      <w:r>
        <w:rPr>
          <w:rFonts w:ascii="仿宋_GB2312" w:eastAsia="仿宋_GB2312" w:hAnsi="仿宋_GB2312" w:cs="仿宋_GB2312" w:hint="eastAsia"/>
          <w:sz w:val="32"/>
          <w:szCs w:val="32"/>
        </w:rPr>
        <w:t>额，由系统自动生成。</w:t>
      </w:r>
    </w:p>
    <w:p w:rsidR="00C67C72" w:rsidRDefault="00A8406E" w:rsidP="007B1C7A">
      <w:pPr>
        <w:pStyle w:val="a8"/>
        <w:numPr>
          <w:ilvl w:val="0"/>
          <w:numId w:val="5"/>
        </w:numPr>
        <w:tabs>
          <w:tab w:val="left" w:pos="1288"/>
        </w:tabs>
        <w:spacing w:before="0" w:line="540" w:lineRule="exact"/>
        <w:ind w:left="320" w:right="269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5"/>
          <w:w w:val="95"/>
          <w:sz w:val="32"/>
          <w:szCs w:val="32"/>
        </w:rPr>
        <w:t xml:space="preserve">合同性质:分为货物、工程或服务三类，根据合同内 </w:t>
      </w:r>
      <w:r>
        <w:rPr>
          <w:rFonts w:ascii="仿宋_GB2312" w:eastAsia="仿宋_GB2312" w:hAnsi="仿宋_GB2312" w:cs="仿宋_GB2312" w:hint="eastAsia"/>
          <w:sz w:val="32"/>
          <w:szCs w:val="32"/>
        </w:rPr>
        <w:t>容自行判断合同的属性。</w:t>
      </w:r>
    </w:p>
    <w:p w:rsidR="00C67C72" w:rsidRDefault="00A8406E" w:rsidP="007B1C7A">
      <w:pPr>
        <w:pStyle w:val="a8"/>
        <w:numPr>
          <w:ilvl w:val="0"/>
          <w:numId w:val="5"/>
        </w:numPr>
        <w:tabs>
          <w:tab w:val="left" w:pos="1283"/>
        </w:tabs>
        <w:spacing w:before="0" w:line="540" w:lineRule="exact"/>
        <w:ind w:left="320" w:right="273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7"/>
          <w:sz w:val="32"/>
          <w:szCs w:val="32"/>
        </w:rPr>
        <w:t>门槛价：指《政府采购协定议</w:t>
      </w:r>
      <w:r>
        <w:rPr>
          <w:rFonts w:ascii="仿宋_GB2312" w:eastAsia="仿宋_GB2312" w:hAnsi="仿宋_GB2312" w:cs="仿宋_GB2312" w:hint="eastAsia"/>
          <w:spacing w:val="-185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（GPA）</w:t>
      </w:r>
      <w:r>
        <w:rPr>
          <w:rFonts w:ascii="仿宋_GB2312" w:eastAsia="仿宋_GB2312" w:hAnsi="仿宋_GB2312" w:cs="仿宋_GB2312" w:hint="eastAsia"/>
          <w:spacing w:val="-29"/>
          <w:sz w:val="32"/>
          <w:szCs w:val="32"/>
        </w:rPr>
        <w:t xml:space="preserve">附录 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(出价清</w:t>
      </w:r>
      <w:r>
        <w:rPr>
          <w:rFonts w:ascii="仿宋_GB2312" w:eastAsia="仿宋_GB2312" w:hAnsi="仿宋_GB2312" w:cs="仿宋_GB2312" w:hint="eastAsia"/>
          <w:spacing w:val="3"/>
          <w:w w:val="95"/>
          <w:sz w:val="32"/>
          <w:szCs w:val="32"/>
        </w:rPr>
        <w:t>单)中针对政府采购合同规模的一种分类标准。中央单位门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槛</w:t>
      </w:r>
      <w:proofErr w:type="gram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价金额</w:t>
      </w:r>
      <w:proofErr w:type="gram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 xml:space="preserve">为：货物、服务 </w:t>
      </w:r>
      <w:r>
        <w:rPr>
          <w:rFonts w:ascii="仿宋_GB2312" w:eastAsia="仿宋_GB2312" w:hAnsi="仿宋_GB2312" w:cs="仿宋_GB2312" w:hint="eastAsia"/>
          <w:sz w:val="32"/>
          <w:szCs w:val="32"/>
        </w:rPr>
        <w:t>130</w:t>
      </w:r>
      <w:r>
        <w:rPr>
          <w:rFonts w:ascii="仿宋_GB2312" w:eastAsia="仿宋_GB2312" w:hAnsi="仿宋_GB2312" w:cs="仿宋_GB2312" w:hint="eastAsia"/>
          <w:spacing w:val="-22"/>
          <w:sz w:val="32"/>
          <w:szCs w:val="32"/>
        </w:rPr>
        <w:t xml:space="preserve"> 万元，工程为 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pacing w:val="-21"/>
          <w:sz w:val="32"/>
          <w:szCs w:val="32"/>
        </w:rPr>
        <w:t xml:space="preserve"> 万元。</w:t>
      </w:r>
    </w:p>
    <w:p w:rsidR="00C67C72" w:rsidRDefault="00A8406E" w:rsidP="007B1C7A">
      <w:pPr>
        <w:pStyle w:val="a8"/>
        <w:numPr>
          <w:ilvl w:val="0"/>
          <w:numId w:val="5"/>
        </w:numPr>
        <w:tabs>
          <w:tab w:val="left" w:pos="1283"/>
        </w:tabs>
        <w:spacing w:before="0" w:line="540" w:lineRule="exact"/>
        <w:ind w:left="320" w:right="281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签订日期：指采购项目合同的签订日期，无论合同是否分期执行，也无论合同是否已经付款，按合同的签订日期</w:t>
      </w:r>
      <w:r>
        <w:rPr>
          <w:rFonts w:ascii="仿宋_GB2312" w:eastAsia="仿宋_GB2312" w:hAnsi="仿宋_GB2312" w:cs="仿宋_GB2312" w:hint="eastAsia"/>
          <w:sz w:val="32"/>
          <w:szCs w:val="32"/>
        </w:rPr>
        <w:t>填列。</w:t>
      </w:r>
    </w:p>
    <w:p w:rsidR="00C67C72" w:rsidRDefault="00A8406E" w:rsidP="007B1C7A">
      <w:pPr>
        <w:pStyle w:val="a8"/>
        <w:numPr>
          <w:ilvl w:val="0"/>
          <w:numId w:val="5"/>
        </w:numPr>
        <w:tabs>
          <w:tab w:val="left" w:pos="1283"/>
        </w:tabs>
        <w:spacing w:before="0" w:line="540" w:lineRule="exact"/>
        <w:ind w:hanging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采购单位：采购人具体单位。</w:t>
      </w:r>
    </w:p>
    <w:p w:rsidR="00C67C72" w:rsidRDefault="00A8406E" w:rsidP="007B1C7A">
      <w:pPr>
        <w:pStyle w:val="a8"/>
        <w:numPr>
          <w:ilvl w:val="0"/>
          <w:numId w:val="5"/>
        </w:numPr>
        <w:tabs>
          <w:tab w:val="left" w:pos="1288"/>
        </w:tabs>
        <w:spacing w:before="0" w:line="540" w:lineRule="exact"/>
        <w:ind w:left="320" w:right="270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w w:val="99"/>
          <w:sz w:val="32"/>
          <w:szCs w:val="32"/>
        </w:rPr>
        <w:t>采购机构（类型</w:t>
      </w:r>
      <w:r>
        <w:rPr>
          <w:rFonts w:ascii="仿宋_GB2312" w:eastAsia="仿宋_GB2312" w:hAnsi="仿宋_GB2312" w:cs="仿宋_GB2312" w:hint="eastAsia"/>
          <w:spacing w:val="-154"/>
          <w:w w:val="99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pacing w:val="6"/>
          <w:w w:val="99"/>
          <w:sz w:val="32"/>
          <w:szCs w:val="32"/>
        </w:rPr>
        <w:t>：按照采购活动具体执行的采购单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位，划分为集中采购机构采购、部门集中采购机构采购、社会代理机构采购和自行采购。</w:t>
      </w:r>
    </w:p>
    <w:p w:rsidR="00C67C72" w:rsidRDefault="00A8406E" w:rsidP="007B1C7A">
      <w:pPr>
        <w:pStyle w:val="a8"/>
        <w:numPr>
          <w:ilvl w:val="0"/>
          <w:numId w:val="5"/>
        </w:numPr>
        <w:tabs>
          <w:tab w:val="left" w:pos="1283"/>
        </w:tabs>
        <w:spacing w:before="0" w:line="540" w:lineRule="exact"/>
        <w:ind w:left="320" w:right="278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lastRenderedPageBreak/>
        <w:t>采购机构名称：指采购活动具体执行的采购单位的全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称，主要指集中采购机构、部门集中采购机构以及社会代理</w:t>
      </w:r>
      <w:r>
        <w:rPr>
          <w:rFonts w:ascii="仿宋_GB2312" w:eastAsia="仿宋_GB2312" w:hAnsi="仿宋_GB2312" w:cs="仿宋_GB2312" w:hint="eastAsia"/>
          <w:sz w:val="32"/>
          <w:szCs w:val="32"/>
        </w:rPr>
        <w:t>机构的单位名称。</w:t>
      </w:r>
    </w:p>
    <w:p w:rsidR="00C67C72" w:rsidRDefault="00A8406E" w:rsidP="007B1C7A">
      <w:pPr>
        <w:pStyle w:val="a8"/>
        <w:numPr>
          <w:ilvl w:val="0"/>
          <w:numId w:val="5"/>
        </w:numPr>
        <w:tabs>
          <w:tab w:val="left" w:pos="1283"/>
        </w:tabs>
        <w:spacing w:before="0" w:line="540" w:lineRule="exact"/>
        <w:ind w:left="320" w:right="278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经办人：如有签订合同经办人的信息，请如实填列。</w:t>
      </w:r>
    </w:p>
    <w:p w:rsidR="00C67C72" w:rsidRDefault="00A8406E" w:rsidP="007B1C7A">
      <w:pPr>
        <w:pStyle w:val="a8"/>
        <w:numPr>
          <w:ilvl w:val="0"/>
          <w:numId w:val="5"/>
        </w:numPr>
        <w:tabs>
          <w:tab w:val="left" w:pos="1444"/>
        </w:tabs>
        <w:spacing w:before="0" w:line="540" w:lineRule="exact"/>
        <w:ind w:left="1443" w:hanging="48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组织形式：针对政府采购计划中拟采用的组织形式，</w:t>
      </w:r>
    </w:p>
    <w:p w:rsidR="00C67C72" w:rsidRDefault="00A8406E" w:rsidP="007B1C7A">
      <w:pPr>
        <w:pStyle w:val="a3"/>
        <w:spacing w:before="0" w:line="54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填写实际执行时选择的组织形式。</w:t>
      </w:r>
    </w:p>
    <w:p w:rsidR="00C67C72" w:rsidRDefault="00A8406E" w:rsidP="007B1C7A">
      <w:pPr>
        <w:pStyle w:val="a8"/>
        <w:numPr>
          <w:ilvl w:val="0"/>
          <w:numId w:val="5"/>
        </w:numPr>
        <w:tabs>
          <w:tab w:val="left" w:pos="1444"/>
        </w:tabs>
        <w:spacing w:before="0" w:line="540" w:lineRule="exact"/>
        <w:ind w:left="320" w:right="120"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 xml:space="preserve">采购方式：针对政府采购计划中拟采用的采购方式， 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填写实际执行时选择的采购方式。</w:t>
      </w:r>
    </w:p>
    <w:p w:rsidR="00C67C72" w:rsidRDefault="00A8406E" w:rsidP="00550A13">
      <w:pPr>
        <w:pStyle w:val="a8"/>
        <w:numPr>
          <w:ilvl w:val="0"/>
          <w:numId w:val="5"/>
        </w:numPr>
        <w:tabs>
          <w:tab w:val="left" w:pos="1444"/>
        </w:tabs>
        <w:spacing w:before="0" w:line="540" w:lineRule="exact"/>
        <w:ind w:left="961" w:right="746" w:firstLine="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是否专门面向中小企业：按实际预留情况勾选。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采购计划情况列表：</w:t>
      </w:r>
    </w:p>
    <w:p w:rsidR="00C67C72" w:rsidRDefault="00A8406E" w:rsidP="007B1C7A">
      <w:pPr>
        <w:pStyle w:val="a8"/>
        <w:numPr>
          <w:ilvl w:val="0"/>
          <w:numId w:val="6"/>
        </w:numPr>
        <w:tabs>
          <w:tab w:val="left" w:pos="1288"/>
        </w:tabs>
        <w:spacing w:before="0" w:line="540" w:lineRule="exact"/>
        <w:ind w:right="269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5"/>
          <w:w w:val="95"/>
          <w:sz w:val="32"/>
          <w:szCs w:val="32"/>
        </w:rPr>
        <w:t xml:space="preserve">政府采购计划编号:中央预算单位录入政府采购执行 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情况基础数据时，通过“政府采购计划编号”选择采购实施计划数据，录入对应的执行情况。</w:t>
      </w:r>
    </w:p>
    <w:p w:rsidR="00C67C72" w:rsidRDefault="00A8406E" w:rsidP="007B1C7A">
      <w:pPr>
        <w:pStyle w:val="a8"/>
        <w:numPr>
          <w:ilvl w:val="0"/>
          <w:numId w:val="6"/>
        </w:numPr>
        <w:tabs>
          <w:tab w:val="left" w:pos="1283"/>
        </w:tabs>
        <w:spacing w:before="0" w:line="540" w:lineRule="exact"/>
        <w:ind w:right="276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品目：指对政府采购货物、工程、服务的分类。具体</w:t>
      </w:r>
      <w:r>
        <w:rPr>
          <w:rFonts w:ascii="仿宋_GB2312" w:eastAsia="仿宋_GB2312" w:hAnsi="仿宋_GB2312" w:cs="仿宋_GB2312" w:hint="eastAsia"/>
          <w:spacing w:val="3"/>
          <w:w w:val="95"/>
          <w:sz w:val="32"/>
          <w:szCs w:val="32"/>
        </w:rPr>
        <w:t xml:space="preserve">品目指标解释参照《财政部关于印发&lt;政府采购品目分类目 </w:t>
      </w:r>
      <w:r>
        <w:rPr>
          <w:rFonts w:ascii="仿宋_GB2312" w:eastAsia="仿宋_GB2312" w:hAnsi="仿宋_GB2312" w:cs="仿宋_GB2312" w:hint="eastAsia"/>
          <w:spacing w:val="-27"/>
          <w:sz w:val="32"/>
          <w:szCs w:val="32"/>
        </w:rPr>
        <w:t>录&gt;的通知》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（财库〔2013〕189</w:t>
      </w:r>
      <w:r>
        <w:rPr>
          <w:rFonts w:ascii="仿宋_GB2312" w:eastAsia="仿宋_GB2312" w:hAnsi="仿宋_GB2312" w:cs="仿宋_GB2312" w:hint="eastAsia"/>
          <w:spacing w:val="-42"/>
          <w:sz w:val="32"/>
          <w:szCs w:val="32"/>
        </w:rPr>
        <w:t xml:space="preserve"> 号</w:t>
      </w:r>
      <w:r>
        <w:rPr>
          <w:rFonts w:ascii="仿宋_GB2312" w:eastAsia="仿宋_GB2312" w:hAnsi="仿宋_GB2312" w:cs="仿宋_GB2312" w:hint="eastAsia"/>
          <w:spacing w:val="-16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67C72" w:rsidRDefault="00A8406E" w:rsidP="007B1C7A">
      <w:pPr>
        <w:pStyle w:val="a8"/>
        <w:numPr>
          <w:ilvl w:val="0"/>
          <w:numId w:val="6"/>
        </w:numPr>
        <w:tabs>
          <w:tab w:val="left" w:pos="1283"/>
        </w:tabs>
        <w:spacing w:before="0" w:line="540" w:lineRule="exact"/>
        <w:ind w:right="281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计量单位：系统中计量单位与品目直接绑定。一种品</w:t>
      </w:r>
      <w:r>
        <w:rPr>
          <w:rFonts w:ascii="仿宋_GB2312" w:eastAsia="仿宋_GB2312" w:hAnsi="仿宋_GB2312" w:cs="仿宋_GB2312" w:hint="eastAsia"/>
          <w:sz w:val="32"/>
          <w:szCs w:val="32"/>
        </w:rPr>
        <w:t>目只有一种唯一的计量单位，以保证统计口径的一致。</w:t>
      </w:r>
    </w:p>
    <w:p w:rsidR="00C67C72" w:rsidRDefault="00A8406E" w:rsidP="007B1C7A">
      <w:pPr>
        <w:pStyle w:val="a8"/>
        <w:numPr>
          <w:ilvl w:val="0"/>
          <w:numId w:val="6"/>
        </w:numPr>
        <w:tabs>
          <w:tab w:val="left" w:pos="1283"/>
        </w:tabs>
        <w:spacing w:before="0" w:line="540" w:lineRule="exact"/>
        <w:ind w:right="280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实际采购数量：采购数量与计量单位相对应，如果政府采购合同与系统中的计量单位不一致，要换算一致后，重</w:t>
      </w:r>
      <w:r>
        <w:rPr>
          <w:rFonts w:ascii="仿宋_GB2312" w:eastAsia="仿宋_GB2312" w:hAnsi="仿宋_GB2312" w:cs="仿宋_GB2312" w:hint="eastAsia"/>
          <w:sz w:val="32"/>
          <w:szCs w:val="32"/>
        </w:rPr>
        <w:t>新计算采购数量。</w:t>
      </w:r>
    </w:p>
    <w:p w:rsidR="00C67C72" w:rsidRDefault="00A8406E" w:rsidP="007B1C7A">
      <w:pPr>
        <w:pStyle w:val="a8"/>
        <w:numPr>
          <w:ilvl w:val="0"/>
          <w:numId w:val="6"/>
        </w:numPr>
        <w:tabs>
          <w:tab w:val="left" w:pos="1283"/>
        </w:tabs>
        <w:spacing w:before="0" w:line="540" w:lineRule="exact"/>
        <w:ind w:right="276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可用采购金额：指采购人在活动开始前计划用于采购的金额，按资金来源分为一般公共预算、政府性基金、非财政性资金和项目概算剩余。</w:t>
      </w:r>
    </w:p>
    <w:p w:rsidR="00C67C72" w:rsidRDefault="00A8406E" w:rsidP="007B1C7A">
      <w:pPr>
        <w:pStyle w:val="a8"/>
        <w:numPr>
          <w:ilvl w:val="0"/>
          <w:numId w:val="6"/>
        </w:numPr>
        <w:tabs>
          <w:tab w:val="left" w:pos="1283"/>
        </w:tabs>
        <w:spacing w:before="0" w:line="540" w:lineRule="exact"/>
        <w:ind w:right="278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lastRenderedPageBreak/>
        <w:t>实际采购金额：指采购人根据合同约定实际要支付的</w:t>
      </w:r>
      <w:r>
        <w:rPr>
          <w:rFonts w:ascii="仿宋_GB2312" w:eastAsia="仿宋_GB2312" w:hAnsi="仿宋_GB2312" w:cs="仿宋_GB2312" w:hint="eastAsia"/>
          <w:sz w:val="32"/>
          <w:szCs w:val="32"/>
        </w:rPr>
        <w:t>成交金额，按资金来源分别填报。</w:t>
      </w:r>
    </w:p>
    <w:p w:rsidR="00C67C72" w:rsidRDefault="00A8406E" w:rsidP="007B1C7A">
      <w:pPr>
        <w:pStyle w:val="a3"/>
        <w:spacing w:before="0" w:line="540" w:lineRule="exact"/>
        <w:ind w:left="961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产品属性及合同授予情况：</w:t>
      </w:r>
    </w:p>
    <w:p w:rsidR="00C67C72" w:rsidRDefault="00A8406E" w:rsidP="00550A13">
      <w:pPr>
        <w:pStyle w:val="a8"/>
        <w:numPr>
          <w:ilvl w:val="0"/>
          <w:numId w:val="7"/>
        </w:numPr>
        <w:tabs>
          <w:tab w:val="left" w:pos="1288"/>
        </w:tabs>
        <w:spacing w:before="0" w:line="540" w:lineRule="exact"/>
        <w:ind w:right="116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w w:val="99"/>
          <w:sz w:val="32"/>
          <w:szCs w:val="32"/>
        </w:rPr>
        <w:t>品目类别（车辆类</w:t>
      </w:r>
      <w:r>
        <w:rPr>
          <w:rFonts w:ascii="仿宋_GB2312" w:eastAsia="仿宋_GB2312" w:hAnsi="仿宋_GB2312" w:cs="仿宋_GB2312" w:hint="eastAsia"/>
          <w:spacing w:val="-154"/>
          <w:w w:val="99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pacing w:val="7"/>
          <w:w w:val="99"/>
          <w:sz w:val="32"/>
          <w:szCs w:val="32"/>
        </w:rPr>
        <w:t>：专指货物类中的轿车类别，分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为新能源汽车和其他。根据《政府机关及公共机构购买新能</w:t>
      </w:r>
      <w:r>
        <w:rPr>
          <w:rFonts w:ascii="仿宋_GB2312" w:eastAsia="仿宋_GB2312" w:hAnsi="仿宋_GB2312" w:cs="仿宋_GB2312" w:hint="eastAsia"/>
          <w:w w:val="99"/>
          <w:sz w:val="32"/>
          <w:szCs w:val="32"/>
        </w:rPr>
        <w:t>源汽车实施方案</w:t>
      </w:r>
      <w:r>
        <w:rPr>
          <w:rFonts w:ascii="仿宋_GB2312" w:eastAsia="仿宋_GB2312" w:hAnsi="仿宋_GB2312" w:cs="仿宋_GB2312" w:hint="eastAsia"/>
          <w:spacing w:val="-185"/>
          <w:w w:val="99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pacing w:val="2"/>
          <w:w w:val="99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pacing w:val="-4"/>
          <w:w w:val="99"/>
          <w:sz w:val="32"/>
          <w:szCs w:val="32"/>
        </w:rPr>
        <w:t>国管节能〔</w:t>
      </w:r>
      <w:r>
        <w:rPr>
          <w:rFonts w:ascii="仿宋_GB2312" w:eastAsia="仿宋_GB2312" w:hAnsi="仿宋_GB2312" w:cs="仿宋_GB2312" w:hint="eastAsia"/>
          <w:w w:val="99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-2"/>
          <w:w w:val="99"/>
          <w:sz w:val="32"/>
          <w:szCs w:val="32"/>
        </w:rPr>
        <w:t>01</w:t>
      </w:r>
      <w:r>
        <w:rPr>
          <w:rFonts w:ascii="仿宋_GB2312" w:eastAsia="仿宋_GB2312" w:hAnsi="仿宋_GB2312" w:cs="仿宋_GB2312" w:hint="eastAsia"/>
          <w:spacing w:val="1"/>
          <w:w w:val="99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pacing w:val="-22"/>
          <w:w w:val="99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pacing w:val="1"/>
          <w:w w:val="99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w w:val="99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-8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2"/>
          <w:w w:val="99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pacing w:val="-161"/>
          <w:w w:val="99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pacing w:val="-5"/>
          <w:w w:val="99"/>
          <w:sz w:val="32"/>
          <w:szCs w:val="32"/>
        </w:rPr>
        <w:t>，新能源汽车，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是指纯电动、插电式混合动力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含增程式</w:t>
      </w:r>
      <w:proofErr w:type="gramEnd"/>
      <w:r>
        <w:rPr>
          <w:rFonts w:ascii="仿宋_GB2312" w:eastAsia="仿宋_GB2312" w:hAnsi="仿宋_GB2312" w:cs="仿宋_GB2312" w:hint="eastAsia"/>
          <w:spacing w:val="-58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和燃料电池汽车。</w:t>
      </w:r>
    </w:p>
    <w:p w:rsidR="00C67C72" w:rsidRDefault="00A8406E" w:rsidP="00550A13">
      <w:pPr>
        <w:pStyle w:val="a8"/>
        <w:numPr>
          <w:ilvl w:val="0"/>
          <w:numId w:val="7"/>
        </w:numPr>
        <w:tabs>
          <w:tab w:val="left" w:pos="1276"/>
        </w:tabs>
        <w:spacing w:before="0" w:line="540" w:lineRule="exact"/>
        <w:ind w:left="1134" w:hanging="1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w w:val="99"/>
          <w:sz w:val="32"/>
          <w:szCs w:val="32"/>
        </w:rPr>
        <w:t>项目类别</w:t>
      </w:r>
      <w:r>
        <w:rPr>
          <w:rFonts w:ascii="仿宋_GB2312" w:eastAsia="仿宋_GB2312" w:hAnsi="仿宋_GB2312" w:cs="仿宋_GB2312" w:hint="eastAsia"/>
          <w:w w:val="99"/>
          <w:sz w:val="32"/>
          <w:szCs w:val="32"/>
        </w:rPr>
        <w:t>（服务类</w:t>
      </w:r>
      <w:r>
        <w:rPr>
          <w:rFonts w:ascii="仿宋_GB2312" w:eastAsia="仿宋_GB2312" w:hAnsi="仿宋_GB2312" w:cs="仿宋_GB2312" w:hint="eastAsia"/>
          <w:spacing w:val="-158"/>
          <w:w w:val="99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pacing w:val="-3"/>
          <w:w w:val="99"/>
          <w:sz w:val="32"/>
          <w:szCs w:val="32"/>
        </w:rPr>
        <w:t>：是指对服务项目的分类。根据</w:t>
      </w:r>
    </w:p>
    <w:p w:rsidR="00C67C72" w:rsidRDefault="00A8406E" w:rsidP="007B1C7A">
      <w:pPr>
        <w:pStyle w:val="a3"/>
        <w:spacing w:before="0" w:line="540" w:lineRule="exact"/>
        <w:ind w:right="275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3"/>
        </w:rPr>
        <w:t>《政府采购法实施条例》规定，按直接服务的对象将服务分为两类：第一类为政府自身需要的服务，包含了原系统中保</w:t>
      </w:r>
      <w:r>
        <w:rPr>
          <w:rFonts w:ascii="仿宋_GB2312" w:eastAsia="仿宋_GB2312" w:hAnsi="仿宋_GB2312" w:cs="仿宋_GB2312" w:hint="eastAsia"/>
          <w:spacing w:val="10"/>
          <w:w w:val="95"/>
        </w:rPr>
        <w:t>障政府部门自身运转需要向社会购买的服务和政府部门为</w:t>
      </w:r>
      <w:r>
        <w:rPr>
          <w:rFonts w:ascii="仿宋_GB2312" w:eastAsia="仿宋_GB2312" w:hAnsi="仿宋_GB2312" w:cs="仿宋_GB2312" w:hint="eastAsia"/>
          <w:spacing w:val="-1"/>
        </w:rPr>
        <w:t>履行宏观调控、市场监管等职能需要向社会购买的服务，如</w:t>
      </w:r>
      <w:r>
        <w:rPr>
          <w:rFonts w:ascii="仿宋_GB2312" w:eastAsia="仿宋_GB2312" w:hAnsi="仿宋_GB2312" w:cs="仿宋_GB2312" w:hint="eastAsia"/>
          <w:spacing w:val="-4"/>
        </w:rPr>
        <w:t>公文印刷、物业管理、公车租赁、系统维护、法规政策、发</w:t>
      </w:r>
      <w:r>
        <w:rPr>
          <w:rFonts w:ascii="仿宋_GB2312" w:eastAsia="仿宋_GB2312" w:hAnsi="仿宋_GB2312" w:cs="仿宋_GB2312" w:hint="eastAsia"/>
          <w:spacing w:val="-3"/>
        </w:rPr>
        <w:t>展规划、标准制定的前期研究和后期选产、法律咨询等。第</w:t>
      </w:r>
      <w:r>
        <w:rPr>
          <w:rFonts w:ascii="仿宋_GB2312" w:eastAsia="仿宋_GB2312" w:hAnsi="仿宋_GB2312" w:cs="仿宋_GB2312" w:hint="eastAsia"/>
          <w:spacing w:val="-6"/>
        </w:rPr>
        <w:t>二类为政府向社会公众提供的公共服务，包括：以物为对象</w:t>
      </w:r>
      <w:r>
        <w:rPr>
          <w:rFonts w:ascii="仿宋_GB2312" w:eastAsia="仿宋_GB2312" w:hAnsi="仿宋_GB2312" w:cs="仿宋_GB2312" w:hint="eastAsia"/>
          <w:spacing w:val="-4"/>
        </w:rPr>
        <w:t>的公共服务，如公共设施管理服务、环境服务、专业技术服</w:t>
      </w:r>
      <w:r>
        <w:rPr>
          <w:rFonts w:ascii="仿宋_GB2312" w:eastAsia="仿宋_GB2312" w:hAnsi="仿宋_GB2312" w:cs="仿宋_GB2312" w:hint="eastAsia"/>
          <w:spacing w:val="-3"/>
        </w:rPr>
        <w:t>务等；以人为对象的公共服务，如教育、医疗卫生和社会服务等。</w:t>
      </w:r>
    </w:p>
    <w:p w:rsidR="00C67C72" w:rsidRDefault="00A8406E" w:rsidP="00550A13">
      <w:pPr>
        <w:pStyle w:val="a8"/>
        <w:numPr>
          <w:ilvl w:val="0"/>
          <w:numId w:val="7"/>
        </w:numPr>
        <w:tabs>
          <w:tab w:val="left" w:pos="1283"/>
        </w:tabs>
        <w:spacing w:before="0" w:line="540" w:lineRule="exact"/>
        <w:ind w:right="281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产品品牌：专指货物类中的计算机、小汽车和节能节</w:t>
      </w:r>
      <w:r>
        <w:rPr>
          <w:rFonts w:ascii="仿宋_GB2312" w:eastAsia="仿宋_GB2312" w:hAnsi="仿宋_GB2312" w:cs="仿宋_GB2312" w:hint="eastAsia"/>
          <w:sz w:val="32"/>
          <w:szCs w:val="32"/>
        </w:rPr>
        <w:t>水、环保产品清单中的产品品目里的产品品牌。</w:t>
      </w:r>
    </w:p>
    <w:p w:rsidR="00C67C72" w:rsidRDefault="00A8406E" w:rsidP="00550A13">
      <w:pPr>
        <w:pStyle w:val="a8"/>
        <w:numPr>
          <w:ilvl w:val="0"/>
          <w:numId w:val="7"/>
        </w:numPr>
        <w:tabs>
          <w:tab w:val="left" w:pos="1283"/>
        </w:tabs>
        <w:spacing w:before="0" w:line="540" w:lineRule="exact"/>
        <w:ind w:right="278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产品分类：根据节能产品清单分类对具体品目中的产</w:t>
      </w:r>
      <w:r>
        <w:rPr>
          <w:rFonts w:ascii="仿宋_GB2312" w:eastAsia="仿宋_GB2312" w:hAnsi="仿宋_GB2312" w:cs="仿宋_GB2312" w:hint="eastAsia"/>
          <w:sz w:val="32"/>
          <w:szCs w:val="32"/>
        </w:rPr>
        <w:t>品进行类型区分。</w:t>
      </w:r>
    </w:p>
    <w:p w:rsidR="00C67C72" w:rsidRDefault="00A8406E" w:rsidP="00550A13">
      <w:pPr>
        <w:numPr>
          <w:ilvl w:val="0"/>
          <w:numId w:val="7"/>
        </w:numPr>
        <w:spacing w:line="540" w:lineRule="exact"/>
        <w:ind w:firstLine="641"/>
        <w:jc w:val="both"/>
        <w:rPr>
          <w:rFonts w:ascii="仿宋_GB2312" w:eastAsia="仿宋_GB2312" w:hAnsi="仿宋_GB2312" w:cs="仿宋_GB2312"/>
          <w:spacing w:val="-4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产品属性：主要包括节能节水产品、环保产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品。</w:t>
      </w:r>
      <w:r>
        <w:rPr>
          <w:rFonts w:ascii="仿宋_GB2312" w:eastAsia="仿宋_GB2312" w:hint="eastAsia"/>
          <w:sz w:val="32"/>
          <w:szCs w:val="32"/>
        </w:rPr>
        <w:t>预算单位根据合同内容如实勾选。具体有以下选项：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节能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节水、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lastRenderedPageBreak/>
        <w:t>环保、节能节水环保、</w:t>
      </w:r>
      <w:proofErr w:type="gram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普通产品普通产品</w:t>
      </w:r>
      <w:proofErr w:type="gram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即非节能节水环保产品。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  <w:lang w:val="en-US"/>
        </w:rPr>
        <w:t xml:space="preserve">  </w:t>
      </w:r>
    </w:p>
    <w:p w:rsidR="00C67C72" w:rsidRDefault="00A8406E" w:rsidP="00550A13">
      <w:pPr>
        <w:spacing w:line="540" w:lineRule="exact"/>
        <w:ind w:left="96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供应商信息指标解释：</w:t>
      </w:r>
    </w:p>
    <w:p w:rsidR="00C67C72" w:rsidRDefault="00A8406E" w:rsidP="00550A13">
      <w:pPr>
        <w:pStyle w:val="a8"/>
        <w:numPr>
          <w:ilvl w:val="0"/>
          <w:numId w:val="8"/>
        </w:numPr>
        <w:tabs>
          <w:tab w:val="left" w:pos="1780"/>
        </w:tabs>
        <w:spacing w:before="0" w:line="540" w:lineRule="exact"/>
        <w:ind w:right="270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w w:val="95"/>
          <w:sz w:val="32"/>
          <w:szCs w:val="32"/>
        </w:rPr>
        <w:t xml:space="preserve">供应商名称：指政府采购合同中约定的货物、工 </w:t>
      </w:r>
      <w:r>
        <w:rPr>
          <w:rFonts w:ascii="仿宋_GB2312" w:eastAsia="仿宋_GB2312" w:hAnsi="仿宋_GB2312" w:cs="仿宋_GB2312" w:hint="eastAsia"/>
          <w:sz w:val="32"/>
          <w:szCs w:val="32"/>
        </w:rPr>
        <w:t>程、服务的提供方的单位名称全称。</w:t>
      </w:r>
    </w:p>
    <w:p w:rsidR="00C67C72" w:rsidRDefault="00A8406E" w:rsidP="00550A13">
      <w:pPr>
        <w:pStyle w:val="a8"/>
        <w:numPr>
          <w:ilvl w:val="0"/>
          <w:numId w:val="8"/>
        </w:numPr>
        <w:tabs>
          <w:tab w:val="left" w:pos="1780"/>
        </w:tabs>
        <w:spacing w:before="0" w:line="540" w:lineRule="exact"/>
        <w:ind w:right="268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w w:val="95"/>
          <w:sz w:val="32"/>
          <w:szCs w:val="32"/>
        </w:rPr>
        <w:t>供应商规模：分为大型企业、中型企业、</w:t>
      </w:r>
      <w:r>
        <w:rPr>
          <w:rFonts w:ascii="仿宋_GB2312" w:eastAsia="仿宋_GB2312" w:hAnsi="仿宋_GB2312" w:cs="仿宋_GB2312" w:hint="eastAsia"/>
          <w:sz w:val="32"/>
          <w:szCs w:val="32"/>
        </w:rPr>
        <w:t>小微企业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。根据财政部 工业和信息化部印发的《政府采</w:t>
      </w:r>
      <w:r>
        <w:rPr>
          <w:rFonts w:ascii="仿宋_GB2312" w:eastAsia="仿宋_GB2312" w:hAnsi="仿宋_GB2312" w:cs="仿宋_GB2312" w:hint="eastAsia"/>
          <w:sz w:val="32"/>
          <w:szCs w:val="32"/>
        </w:rPr>
        <w:t>购促进中小企业发展暂行办法》(财库〔2011〕181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号)，所称中小企业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含中型、小型、微型企业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应当同时符合以下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条件：符合中小企业划分标准；提供本企业制造的货物、承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担的工程或者服务，或者提供其他中小企业制造的货物。由录入人员根据合同实际情况进行勾选。</w:t>
      </w:r>
    </w:p>
    <w:p w:rsidR="00C67C72" w:rsidRDefault="00A8406E" w:rsidP="00550A13">
      <w:pPr>
        <w:pStyle w:val="a8"/>
        <w:numPr>
          <w:ilvl w:val="0"/>
          <w:numId w:val="8"/>
        </w:numPr>
        <w:tabs>
          <w:tab w:val="left" w:pos="1780"/>
        </w:tabs>
        <w:spacing w:before="0" w:line="540" w:lineRule="exact"/>
        <w:ind w:right="270" w:firstLine="641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w w:val="95"/>
          <w:sz w:val="32"/>
          <w:szCs w:val="32"/>
        </w:rPr>
        <w:t>供应</w:t>
      </w:r>
      <w:proofErr w:type="gramStart"/>
      <w:r>
        <w:rPr>
          <w:rFonts w:ascii="仿宋_GB2312" w:eastAsia="仿宋_GB2312" w:hAnsi="仿宋_GB2312" w:cs="仿宋_GB2312" w:hint="eastAsia"/>
          <w:spacing w:val="6"/>
          <w:w w:val="95"/>
          <w:sz w:val="32"/>
          <w:szCs w:val="32"/>
        </w:rPr>
        <w:t>商所在</w:t>
      </w:r>
      <w:proofErr w:type="gramEnd"/>
      <w:r>
        <w:rPr>
          <w:rFonts w:ascii="仿宋_GB2312" w:eastAsia="仿宋_GB2312" w:hAnsi="仿宋_GB2312" w:cs="仿宋_GB2312" w:hint="eastAsia"/>
          <w:spacing w:val="6"/>
          <w:w w:val="95"/>
          <w:sz w:val="32"/>
          <w:szCs w:val="32"/>
        </w:rPr>
        <w:t>区域：指供应</w:t>
      </w:r>
      <w:proofErr w:type="gramStart"/>
      <w:r>
        <w:rPr>
          <w:rFonts w:ascii="仿宋_GB2312" w:eastAsia="仿宋_GB2312" w:hAnsi="仿宋_GB2312" w:cs="仿宋_GB2312" w:hint="eastAsia"/>
          <w:spacing w:val="6"/>
          <w:w w:val="95"/>
          <w:sz w:val="32"/>
          <w:szCs w:val="32"/>
        </w:rPr>
        <w:t>商注册</w:t>
      </w:r>
      <w:proofErr w:type="gramEnd"/>
      <w:r>
        <w:rPr>
          <w:rFonts w:ascii="仿宋_GB2312" w:eastAsia="仿宋_GB2312" w:hAnsi="仿宋_GB2312" w:cs="仿宋_GB2312" w:hint="eastAsia"/>
          <w:spacing w:val="6"/>
          <w:w w:val="95"/>
          <w:sz w:val="32"/>
          <w:szCs w:val="32"/>
        </w:rPr>
        <w:t xml:space="preserve">地所在地区，具 </w:t>
      </w:r>
      <w:r>
        <w:rPr>
          <w:rFonts w:ascii="仿宋_GB2312" w:eastAsia="仿宋_GB2312" w:hAnsi="仿宋_GB2312" w:cs="仿宋_GB2312" w:hint="eastAsia"/>
          <w:sz w:val="32"/>
          <w:szCs w:val="32"/>
        </w:rPr>
        <w:t>体细化到省份。</w:t>
      </w:r>
    </w:p>
    <w:p w:rsidR="00C67C72" w:rsidRDefault="00A8406E" w:rsidP="00550A13">
      <w:pPr>
        <w:pStyle w:val="a3"/>
        <w:spacing w:before="0" w:line="540" w:lineRule="exact"/>
        <w:ind w:left="961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中小</w:t>
      </w:r>
      <w:proofErr w:type="gramStart"/>
      <w:r>
        <w:rPr>
          <w:rFonts w:ascii="仿宋_GB2312" w:eastAsia="仿宋_GB2312" w:hAnsi="仿宋_GB2312" w:cs="仿宋_GB2312" w:hint="eastAsia"/>
        </w:rPr>
        <w:t>微企业</w:t>
      </w:r>
      <w:proofErr w:type="gramEnd"/>
      <w:r>
        <w:rPr>
          <w:rFonts w:ascii="仿宋_GB2312" w:eastAsia="仿宋_GB2312" w:hAnsi="仿宋_GB2312" w:cs="仿宋_GB2312" w:hint="eastAsia"/>
        </w:rPr>
        <w:t>划型标准如下：</w:t>
      </w:r>
    </w:p>
    <w:p w:rsidR="00C67C72" w:rsidRDefault="00C67C72">
      <w:pPr>
        <w:pStyle w:val="a3"/>
        <w:spacing w:before="0" w:line="588" w:lineRule="exact"/>
        <w:ind w:left="0"/>
        <w:rPr>
          <w:rFonts w:ascii="仿宋_GB2312" w:eastAsia="仿宋_GB2312" w:hAnsi="仿宋_GB2312" w:cs="仿宋_GB2312"/>
        </w:rPr>
      </w:pPr>
    </w:p>
    <w:tbl>
      <w:tblPr>
        <w:tblStyle w:val="TableNormal"/>
        <w:tblW w:w="814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385"/>
        <w:gridCol w:w="913"/>
        <w:gridCol w:w="1621"/>
        <w:gridCol w:w="1442"/>
        <w:gridCol w:w="928"/>
      </w:tblGrid>
      <w:tr w:rsidR="00C67C72">
        <w:trPr>
          <w:trHeight w:val="466"/>
        </w:trPr>
        <w:tc>
          <w:tcPr>
            <w:tcW w:w="1858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行业名称</w:t>
            </w: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指标名称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计量</w:t>
            </w:r>
          </w:p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中型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小型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微型</w:t>
            </w:r>
          </w:p>
        </w:tc>
      </w:tr>
      <w:tr w:rsidR="00C67C72">
        <w:trPr>
          <w:trHeight w:val="311"/>
        </w:trPr>
        <w:tc>
          <w:tcPr>
            <w:tcW w:w="1858" w:type="dxa"/>
          </w:tcPr>
          <w:p w:rsidR="00C67C72" w:rsidRDefault="00A8406E">
            <w:pPr>
              <w:pStyle w:val="TableParagraph"/>
              <w:snapToGrid w:val="0"/>
              <w:spacing w:before="0"/>
              <w:ind w:left="295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农、林、牧、渔</w:t>
            </w: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营业收入（Y）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500≤Y＜20000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50≤Y＜500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Y＜50</w:t>
            </w:r>
          </w:p>
        </w:tc>
      </w:tr>
      <w:tr w:rsidR="00C67C72">
        <w:trPr>
          <w:trHeight w:val="311"/>
        </w:trPr>
        <w:tc>
          <w:tcPr>
            <w:tcW w:w="1858" w:type="dxa"/>
            <w:vMerge w:val="restart"/>
          </w:tcPr>
          <w:p w:rsidR="00C67C72" w:rsidRDefault="00C67C72">
            <w:pPr>
              <w:pStyle w:val="TableParagraph"/>
              <w:snapToGrid w:val="0"/>
              <w:spacing w:before="0"/>
              <w:ind w:left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C67C72" w:rsidRDefault="00A8406E">
            <w:pPr>
              <w:pStyle w:val="TableParagraph"/>
              <w:snapToGrid w:val="0"/>
              <w:spacing w:before="0"/>
              <w:ind w:left="94" w:right="85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工业</w:t>
            </w: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从业人员（X）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300≤X＜1000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20≤X＜300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X＜20</w:t>
            </w:r>
          </w:p>
        </w:tc>
      </w:tr>
      <w:tr w:rsidR="00C67C72">
        <w:trPr>
          <w:trHeight w:val="313"/>
        </w:trPr>
        <w:tc>
          <w:tcPr>
            <w:tcW w:w="1858" w:type="dxa"/>
            <w:vMerge/>
            <w:tcBorders>
              <w:top w:val="nil"/>
            </w:tcBorders>
          </w:tcPr>
          <w:p w:rsidR="00C67C72" w:rsidRDefault="00C67C72">
            <w:pPr>
              <w:snapToGrid w:val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营业收入（Y）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2000≤Y＜40000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300≤Y＜2000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Y＜300</w:t>
            </w:r>
          </w:p>
        </w:tc>
      </w:tr>
      <w:tr w:rsidR="00C67C72">
        <w:trPr>
          <w:trHeight w:val="312"/>
        </w:trPr>
        <w:tc>
          <w:tcPr>
            <w:tcW w:w="1858" w:type="dxa"/>
            <w:vMerge w:val="restart"/>
          </w:tcPr>
          <w:p w:rsidR="00C67C72" w:rsidRDefault="00C67C72">
            <w:pPr>
              <w:pStyle w:val="TableParagraph"/>
              <w:snapToGrid w:val="0"/>
              <w:spacing w:before="0"/>
              <w:ind w:left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C67C72" w:rsidRDefault="00A8406E">
            <w:pPr>
              <w:pStyle w:val="TableParagraph"/>
              <w:snapToGrid w:val="0"/>
              <w:spacing w:before="0"/>
              <w:ind w:left="94" w:right="86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建筑业</w:t>
            </w: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营业收入（Y）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6000≤Y＜80000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300≤Y＜6000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Y＜300</w:t>
            </w:r>
          </w:p>
        </w:tc>
      </w:tr>
      <w:tr w:rsidR="00C67C72">
        <w:trPr>
          <w:trHeight w:val="311"/>
        </w:trPr>
        <w:tc>
          <w:tcPr>
            <w:tcW w:w="1858" w:type="dxa"/>
            <w:vMerge/>
            <w:tcBorders>
              <w:top w:val="nil"/>
            </w:tcBorders>
          </w:tcPr>
          <w:p w:rsidR="00C67C72" w:rsidRDefault="00C67C72">
            <w:pPr>
              <w:snapToGrid w:val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资产总额（Z）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5000≤Z＜80000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300≤Z＜5000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Z＜300</w:t>
            </w:r>
          </w:p>
        </w:tc>
      </w:tr>
      <w:tr w:rsidR="00C67C72">
        <w:trPr>
          <w:trHeight w:val="311"/>
        </w:trPr>
        <w:tc>
          <w:tcPr>
            <w:tcW w:w="1858" w:type="dxa"/>
            <w:vMerge w:val="restart"/>
          </w:tcPr>
          <w:p w:rsidR="00C67C72" w:rsidRDefault="00C67C72">
            <w:pPr>
              <w:pStyle w:val="TableParagraph"/>
              <w:snapToGrid w:val="0"/>
              <w:spacing w:before="0"/>
              <w:ind w:left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C67C72" w:rsidRDefault="00A8406E">
            <w:pPr>
              <w:pStyle w:val="TableParagraph"/>
              <w:snapToGrid w:val="0"/>
              <w:spacing w:before="0"/>
              <w:ind w:left="94" w:right="86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批发业</w:t>
            </w: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从业人员（X）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20≤X＜200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5≤X＜20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X＜5</w:t>
            </w:r>
          </w:p>
        </w:tc>
      </w:tr>
      <w:tr w:rsidR="00C67C72">
        <w:trPr>
          <w:trHeight w:val="311"/>
        </w:trPr>
        <w:tc>
          <w:tcPr>
            <w:tcW w:w="1858" w:type="dxa"/>
            <w:vMerge/>
            <w:tcBorders>
              <w:top w:val="nil"/>
            </w:tcBorders>
          </w:tcPr>
          <w:p w:rsidR="00C67C72" w:rsidRDefault="00C67C72">
            <w:pPr>
              <w:snapToGrid w:val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营业收入（Y）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5000≤Y＜40000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1000≤Y＜5000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Y＜1000</w:t>
            </w:r>
          </w:p>
        </w:tc>
      </w:tr>
      <w:tr w:rsidR="00C67C72">
        <w:trPr>
          <w:trHeight w:val="311"/>
        </w:trPr>
        <w:tc>
          <w:tcPr>
            <w:tcW w:w="1858" w:type="dxa"/>
            <w:vMerge w:val="restart"/>
          </w:tcPr>
          <w:p w:rsidR="00C67C72" w:rsidRDefault="00C67C72">
            <w:pPr>
              <w:pStyle w:val="TableParagraph"/>
              <w:snapToGrid w:val="0"/>
              <w:spacing w:before="0"/>
              <w:ind w:left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C67C72" w:rsidRDefault="00A8406E">
            <w:pPr>
              <w:pStyle w:val="TableParagraph"/>
              <w:snapToGrid w:val="0"/>
              <w:spacing w:before="0"/>
              <w:ind w:left="94" w:right="86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lastRenderedPageBreak/>
              <w:t>零售业</w:t>
            </w: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从业人员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（X）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人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50≤X＜300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10≤X＜50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X＜10</w:t>
            </w:r>
          </w:p>
        </w:tc>
      </w:tr>
      <w:tr w:rsidR="00C67C72">
        <w:trPr>
          <w:trHeight w:val="313"/>
        </w:trPr>
        <w:tc>
          <w:tcPr>
            <w:tcW w:w="1858" w:type="dxa"/>
            <w:vMerge/>
            <w:tcBorders>
              <w:top w:val="nil"/>
            </w:tcBorders>
          </w:tcPr>
          <w:p w:rsidR="00C67C72" w:rsidRDefault="00C67C72">
            <w:pPr>
              <w:snapToGrid w:val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营业收入（Y）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500≤Y＜20000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100≤Y＜500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Y＜100</w:t>
            </w:r>
          </w:p>
        </w:tc>
      </w:tr>
      <w:tr w:rsidR="00C67C72">
        <w:trPr>
          <w:trHeight w:val="311"/>
        </w:trPr>
        <w:tc>
          <w:tcPr>
            <w:tcW w:w="1858" w:type="dxa"/>
            <w:vMerge w:val="restart"/>
          </w:tcPr>
          <w:p w:rsidR="00C67C72" w:rsidRDefault="00C67C72">
            <w:pPr>
              <w:pStyle w:val="TableParagraph"/>
              <w:snapToGrid w:val="0"/>
              <w:spacing w:before="0"/>
              <w:ind w:left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C67C72" w:rsidRDefault="00A8406E">
            <w:pPr>
              <w:pStyle w:val="TableParagraph"/>
              <w:snapToGrid w:val="0"/>
              <w:spacing w:before="0"/>
              <w:ind w:left="477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交通运输业</w:t>
            </w: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从业人员（X）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300≤X＜1000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20≤X＜300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X＜20</w:t>
            </w:r>
          </w:p>
        </w:tc>
      </w:tr>
      <w:tr w:rsidR="00C67C72">
        <w:trPr>
          <w:trHeight w:val="311"/>
        </w:trPr>
        <w:tc>
          <w:tcPr>
            <w:tcW w:w="1858" w:type="dxa"/>
            <w:vMerge/>
            <w:tcBorders>
              <w:top w:val="nil"/>
            </w:tcBorders>
          </w:tcPr>
          <w:p w:rsidR="00C67C72" w:rsidRDefault="00C67C72">
            <w:pPr>
              <w:snapToGrid w:val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营业收入（Y）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3000≤Y＜30000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200≤Y＜3000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Y＜200</w:t>
            </w:r>
          </w:p>
        </w:tc>
      </w:tr>
      <w:tr w:rsidR="00C67C72">
        <w:trPr>
          <w:trHeight w:val="311"/>
        </w:trPr>
        <w:tc>
          <w:tcPr>
            <w:tcW w:w="1858" w:type="dxa"/>
            <w:vMerge w:val="restart"/>
          </w:tcPr>
          <w:p w:rsidR="00C67C72" w:rsidRDefault="00C67C72">
            <w:pPr>
              <w:pStyle w:val="TableParagraph"/>
              <w:snapToGrid w:val="0"/>
              <w:spacing w:before="0"/>
              <w:ind w:left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C67C72" w:rsidRDefault="00A8406E">
            <w:pPr>
              <w:pStyle w:val="TableParagraph"/>
              <w:snapToGrid w:val="0"/>
              <w:spacing w:before="0"/>
              <w:ind w:left="94" w:right="86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仓储业</w:t>
            </w: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从业人员（X）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100≤X＜200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20≤X＜100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X＜20</w:t>
            </w:r>
          </w:p>
        </w:tc>
      </w:tr>
      <w:tr w:rsidR="00C67C72">
        <w:trPr>
          <w:trHeight w:val="311"/>
        </w:trPr>
        <w:tc>
          <w:tcPr>
            <w:tcW w:w="1858" w:type="dxa"/>
            <w:vMerge/>
            <w:tcBorders>
              <w:top w:val="nil"/>
            </w:tcBorders>
          </w:tcPr>
          <w:p w:rsidR="00C67C72" w:rsidRDefault="00C67C72">
            <w:pPr>
              <w:snapToGrid w:val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营业收入（Y）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1000≤Y＜30000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100≤Y＜1000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Y＜100</w:t>
            </w:r>
          </w:p>
        </w:tc>
      </w:tr>
      <w:tr w:rsidR="00C67C72">
        <w:trPr>
          <w:trHeight w:val="314"/>
        </w:trPr>
        <w:tc>
          <w:tcPr>
            <w:tcW w:w="1858" w:type="dxa"/>
            <w:vMerge w:val="restart"/>
          </w:tcPr>
          <w:p w:rsidR="00C67C72" w:rsidRDefault="00A8406E">
            <w:pPr>
              <w:pStyle w:val="TableParagraph"/>
              <w:snapToGrid w:val="0"/>
              <w:spacing w:before="0"/>
              <w:ind w:left="94" w:right="86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邮政业</w:t>
            </w: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从业人员（X）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300≤X＜1000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20≤X＜300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X＜20</w:t>
            </w:r>
          </w:p>
        </w:tc>
      </w:tr>
      <w:tr w:rsidR="00C67C72">
        <w:trPr>
          <w:trHeight w:val="312"/>
        </w:trPr>
        <w:tc>
          <w:tcPr>
            <w:tcW w:w="1858" w:type="dxa"/>
            <w:vMerge/>
          </w:tcPr>
          <w:p w:rsidR="00C67C72" w:rsidRDefault="00C67C72">
            <w:pPr>
              <w:pStyle w:val="TableParagraph"/>
              <w:snapToGrid w:val="0"/>
              <w:spacing w:before="0"/>
              <w:ind w:left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C67C72" w:rsidRDefault="00A8406E">
            <w:pPr>
              <w:pStyle w:val="TableParagraph"/>
              <w:snapToGrid w:val="0"/>
              <w:spacing w:before="0"/>
              <w:ind w:left="88" w:right="76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营业收入（Y）</w:t>
            </w:r>
          </w:p>
        </w:tc>
        <w:tc>
          <w:tcPr>
            <w:tcW w:w="913" w:type="dxa"/>
            <w:tcBorders>
              <w:top w:val="nil"/>
            </w:tcBorders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</w:t>
            </w:r>
          </w:p>
        </w:tc>
        <w:tc>
          <w:tcPr>
            <w:tcW w:w="1621" w:type="dxa"/>
            <w:tcBorders>
              <w:top w:val="nil"/>
            </w:tcBorders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2000≤Y＜30000</w:t>
            </w:r>
          </w:p>
        </w:tc>
        <w:tc>
          <w:tcPr>
            <w:tcW w:w="1442" w:type="dxa"/>
            <w:tcBorders>
              <w:top w:val="nil"/>
            </w:tcBorders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100≤Y＜2000</w:t>
            </w:r>
          </w:p>
        </w:tc>
        <w:tc>
          <w:tcPr>
            <w:tcW w:w="928" w:type="dxa"/>
            <w:tcBorders>
              <w:top w:val="nil"/>
            </w:tcBorders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Y＜100</w:t>
            </w:r>
          </w:p>
        </w:tc>
      </w:tr>
      <w:tr w:rsidR="00C67C72">
        <w:trPr>
          <w:trHeight w:val="311"/>
        </w:trPr>
        <w:tc>
          <w:tcPr>
            <w:tcW w:w="1858" w:type="dxa"/>
            <w:vMerge w:val="restart"/>
          </w:tcPr>
          <w:p w:rsidR="00C67C72" w:rsidRDefault="00C67C72">
            <w:pPr>
              <w:pStyle w:val="TableParagraph"/>
              <w:snapToGrid w:val="0"/>
              <w:spacing w:before="0"/>
              <w:ind w:left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C67C72" w:rsidRDefault="00A8406E">
            <w:pPr>
              <w:pStyle w:val="TableParagraph"/>
              <w:snapToGrid w:val="0"/>
              <w:spacing w:before="0"/>
              <w:ind w:left="94" w:right="86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住宿业</w:t>
            </w: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ind w:left="88" w:right="76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从业人员（X）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100≤X＜300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10≤X＜100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X＜10</w:t>
            </w:r>
          </w:p>
        </w:tc>
      </w:tr>
      <w:tr w:rsidR="00C67C72">
        <w:trPr>
          <w:trHeight w:val="311"/>
        </w:trPr>
        <w:tc>
          <w:tcPr>
            <w:tcW w:w="1858" w:type="dxa"/>
            <w:vMerge/>
            <w:tcBorders>
              <w:top w:val="nil"/>
            </w:tcBorders>
          </w:tcPr>
          <w:p w:rsidR="00C67C72" w:rsidRDefault="00C67C72">
            <w:pPr>
              <w:snapToGrid w:val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ind w:left="88" w:right="76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营业收入（Y）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2000≤Y＜10000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100≤Y＜2000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Y＜100</w:t>
            </w:r>
          </w:p>
        </w:tc>
      </w:tr>
      <w:tr w:rsidR="00C67C72">
        <w:trPr>
          <w:trHeight w:val="311"/>
        </w:trPr>
        <w:tc>
          <w:tcPr>
            <w:tcW w:w="1858" w:type="dxa"/>
            <w:vMerge w:val="restart"/>
          </w:tcPr>
          <w:p w:rsidR="00C67C72" w:rsidRDefault="00C67C72">
            <w:pPr>
              <w:pStyle w:val="TableParagraph"/>
              <w:snapToGrid w:val="0"/>
              <w:spacing w:before="0"/>
              <w:ind w:left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C67C72" w:rsidRDefault="00A8406E">
            <w:pPr>
              <w:pStyle w:val="TableParagraph"/>
              <w:snapToGrid w:val="0"/>
              <w:spacing w:before="0"/>
              <w:ind w:left="94" w:right="86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餐饮业</w:t>
            </w: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ind w:left="88" w:right="76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从业人员（X）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100≤X＜300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10≤X＜100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X＜10</w:t>
            </w:r>
          </w:p>
        </w:tc>
      </w:tr>
      <w:tr w:rsidR="00C67C72">
        <w:trPr>
          <w:trHeight w:val="313"/>
        </w:trPr>
        <w:tc>
          <w:tcPr>
            <w:tcW w:w="1858" w:type="dxa"/>
            <w:vMerge/>
            <w:tcBorders>
              <w:top w:val="nil"/>
            </w:tcBorders>
          </w:tcPr>
          <w:p w:rsidR="00C67C72" w:rsidRDefault="00C67C72">
            <w:pPr>
              <w:snapToGrid w:val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ind w:left="88" w:right="76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营业收入（Y）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2000≤Y＜10000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100≤Y＜2000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Y＜100</w:t>
            </w:r>
          </w:p>
        </w:tc>
      </w:tr>
      <w:tr w:rsidR="00C67C72">
        <w:trPr>
          <w:trHeight w:val="311"/>
        </w:trPr>
        <w:tc>
          <w:tcPr>
            <w:tcW w:w="1858" w:type="dxa"/>
            <w:vMerge w:val="restart"/>
          </w:tcPr>
          <w:p w:rsidR="00C67C72" w:rsidRDefault="00C67C72">
            <w:pPr>
              <w:pStyle w:val="TableParagraph"/>
              <w:snapToGrid w:val="0"/>
              <w:spacing w:before="0"/>
              <w:ind w:left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C67C72" w:rsidRDefault="00A8406E">
            <w:pPr>
              <w:pStyle w:val="TableParagraph"/>
              <w:snapToGrid w:val="0"/>
              <w:spacing w:before="0"/>
              <w:ind w:left="477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信息传输业</w:t>
            </w: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ind w:left="88" w:right="76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从业人员（X）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100≤X＜2000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10≤X＜100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X＜10</w:t>
            </w:r>
          </w:p>
        </w:tc>
      </w:tr>
      <w:tr w:rsidR="00C67C72">
        <w:trPr>
          <w:trHeight w:val="311"/>
        </w:trPr>
        <w:tc>
          <w:tcPr>
            <w:tcW w:w="1858" w:type="dxa"/>
            <w:vMerge/>
            <w:tcBorders>
              <w:top w:val="nil"/>
            </w:tcBorders>
          </w:tcPr>
          <w:p w:rsidR="00C67C72" w:rsidRDefault="00C67C72">
            <w:pPr>
              <w:snapToGrid w:val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ind w:left="88" w:right="76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营业收入（Y）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1000≤Y＜100000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100≤Y＜1000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Y＜100</w:t>
            </w:r>
          </w:p>
        </w:tc>
      </w:tr>
      <w:tr w:rsidR="00C67C72">
        <w:trPr>
          <w:trHeight w:val="311"/>
        </w:trPr>
        <w:tc>
          <w:tcPr>
            <w:tcW w:w="1858" w:type="dxa"/>
            <w:vMerge w:val="restart"/>
          </w:tcPr>
          <w:p w:rsidR="00C67C72" w:rsidRDefault="00A8406E">
            <w:pPr>
              <w:pStyle w:val="TableParagraph"/>
              <w:snapToGrid w:val="0"/>
              <w:spacing w:before="0"/>
              <w:ind w:left="94" w:right="86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软件和信息技术服务</w:t>
            </w:r>
          </w:p>
          <w:p w:rsidR="00C67C72" w:rsidRDefault="00A8406E">
            <w:pPr>
              <w:pStyle w:val="TableParagraph"/>
              <w:snapToGrid w:val="0"/>
              <w:spacing w:before="0"/>
              <w:ind w:left="6"/>
              <w:jc w:val="center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w w:val="99"/>
                <w:sz w:val="21"/>
                <w:szCs w:val="21"/>
              </w:rPr>
              <w:t>业</w:t>
            </w: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ind w:left="88" w:right="76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从业人员（X）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100≤X＜300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10≤X＜100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X＜10</w:t>
            </w:r>
          </w:p>
        </w:tc>
      </w:tr>
      <w:tr w:rsidR="00C67C72">
        <w:trPr>
          <w:trHeight w:val="311"/>
        </w:trPr>
        <w:tc>
          <w:tcPr>
            <w:tcW w:w="1858" w:type="dxa"/>
            <w:vMerge/>
            <w:tcBorders>
              <w:top w:val="nil"/>
            </w:tcBorders>
          </w:tcPr>
          <w:p w:rsidR="00C67C72" w:rsidRDefault="00C67C72">
            <w:pPr>
              <w:snapToGrid w:val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ind w:left="88" w:right="76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营业收入（Y）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1000≤Y＜10000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50≤Y＜1000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Y＜50</w:t>
            </w:r>
          </w:p>
        </w:tc>
      </w:tr>
      <w:tr w:rsidR="00C67C72">
        <w:trPr>
          <w:trHeight w:val="311"/>
        </w:trPr>
        <w:tc>
          <w:tcPr>
            <w:tcW w:w="1858" w:type="dxa"/>
            <w:vMerge w:val="restart"/>
          </w:tcPr>
          <w:p w:rsidR="00C67C72" w:rsidRDefault="00C67C72">
            <w:pPr>
              <w:pStyle w:val="TableParagraph"/>
              <w:snapToGrid w:val="0"/>
              <w:spacing w:before="0"/>
              <w:ind w:left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C67C72" w:rsidRDefault="00A8406E">
            <w:pPr>
              <w:pStyle w:val="TableParagraph"/>
              <w:snapToGrid w:val="0"/>
              <w:spacing w:before="0"/>
              <w:ind w:left="295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房地产开发经营</w:t>
            </w: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ind w:left="88" w:right="76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营业收入（Y）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1000≤Y＜200000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100≤X＜1000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X＜100</w:t>
            </w:r>
          </w:p>
        </w:tc>
      </w:tr>
      <w:tr w:rsidR="00C67C72">
        <w:trPr>
          <w:trHeight w:val="314"/>
        </w:trPr>
        <w:tc>
          <w:tcPr>
            <w:tcW w:w="1858" w:type="dxa"/>
            <w:vMerge/>
            <w:tcBorders>
              <w:top w:val="nil"/>
            </w:tcBorders>
          </w:tcPr>
          <w:p w:rsidR="00C67C72" w:rsidRDefault="00C67C72">
            <w:pPr>
              <w:snapToGrid w:val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ind w:left="88" w:right="76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资产总额（Z）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5000≤Z＜10000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2000≤Y＜5000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Y＜2000</w:t>
            </w:r>
          </w:p>
        </w:tc>
      </w:tr>
      <w:tr w:rsidR="00C67C72">
        <w:trPr>
          <w:trHeight w:val="312"/>
        </w:trPr>
        <w:tc>
          <w:tcPr>
            <w:tcW w:w="1858" w:type="dxa"/>
            <w:vMerge w:val="restart"/>
          </w:tcPr>
          <w:p w:rsidR="00C67C72" w:rsidRDefault="00C67C72">
            <w:pPr>
              <w:pStyle w:val="TableParagraph"/>
              <w:snapToGrid w:val="0"/>
              <w:spacing w:before="0"/>
              <w:ind w:left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C67C72" w:rsidRDefault="00A8406E">
            <w:pPr>
              <w:pStyle w:val="TableParagraph"/>
              <w:snapToGrid w:val="0"/>
              <w:spacing w:before="0"/>
              <w:ind w:left="566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物业管理</w:t>
            </w: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ind w:left="88" w:right="76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从业人员（X）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300≤X＜1000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100≤X＜300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X＜100</w:t>
            </w:r>
          </w:p>
        </w:tc>
      </w:tr>
      <w:tr w:rsidR="00C67C72">
        <w:trPr>
          <w:trHeight w:val="311"/>
        </w:trPr>
        <w:tc>
          <w:tcPr>
            <w:tcW w:w="1858" w:type="dxa"/>
            <w:vMerge/>
            <w:tcBorders>
              <w:top w:val="nil"/>
            </w:tcBorders>
          </w:tcPr>
          <w:p w:rsidR="00C67C72" w:rsidRDefault="00C67C72">
            <w:pPr>
              <w:snapToGrid w:val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ind w:left="88" w:right="76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营业收入（Y）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1000≤Y＜5000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500≤Y＜1000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Y＜500</w:t>
            </w:r>
          </w:p>
        </w:tc>
      </w:tr>
      <w:tr w:rsidR="00C67C72">
        <w:trPr>
          <w:trHeight w:val="311"/>
        </w:trPr>
        <w:tc>
          <w:tcPr>
            <w:tcW w:w="1858" w:type="dxa"/>
            <w:vMerge w:val="restart"/>
          </w:tcPr>
          <w:p w:rsidR="00C67C72" w:rsidRDefault="00C67C72">
            <w:pPr>
              <w:pStyle w:val="TableParagraph"/>
              <w:snapToGrid w:val="0"/>
              <w:spacing w:before="0"/>
              <w:ind w:left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C67C72" w:rsidRDefault="00A8406E">
            <w:pPr>
              <w:pStyle w:val="TableParagraph"/>
              <w:snapToGrid w:val="0"/>
              <w:spacing w:before="0"/>
              <w:ind w:left="206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租赁和商务服务业</w:t>
            </w: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ind w:left="88" w:right="76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从业人员（X）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100≤X＜300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10≤X＜100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X＜10</w:t>
            </w:r>
          </w:p>
        </w:tc>
      </w:tr>
      <w:tr w:rsidR="00C67C72">
        <w:trPr>
          <w:trHeight w:val="311"/>
        </w:trPr>
        <w:tc>
          <w:tcPr>
            <w:tcW w:w="1858" w:type="dxa"/>
            <w:vMerge/>
            <w:tcBorders>
              <w:top w:val="nil"/>
            </w:tcBorders>
          </w:tcPr>
          <w:p w:rsidR="00C67C72" w:rsidRDefault="00C67C72">
            <w:pPr>
              <w:snapToGrid w:val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ind w:left="88" w:right="76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资产总额（Z）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万元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8000≤Z＜120000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100≤Z＜8000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Y＜100</w:t>
            </w:r>
          </w:p>
        </w:tc>
      </w:tr>
      <w:tr w:rsidR="00C67C72">
        <w:trPr>
          <w:trHeight w:val="314"/>
        </w:trPr>
        <w:tc>
          <w:tcPr>
            <w:tcW w:w="1858" w:type="dxa"/>
          </w:tcPr>
          <w:p w:rsidR="00C67C72" w:rsidRDefault="00A8406E">
            <w:pPr>
              <w:pStyle w:val="TableParagraph"/>
              <w:snapToGrid w:val="0"/>
              <w:spacing w:before="0"/>
              <w:ind w:left="295"/>
              <w:rPr>
                <w:rFonts w:ascii="仿宋_GB2312" w:eastAsia="仿宋_GB2312" w:hAnsi="仿宋_GB2312" w:cs="仿宋_GB2312"/>
                <w:b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1"/>
                <w:szCs w:val="21"/>
              </w:rPr>
              <w:t>其他未列明行业</w:t>
            </w:r>
          </w:p>
        </w:tc>
        <w:tc>
          <w:tcPr>
            <w:tcW w:w="1385" w:type="dxa"/>
          </w:tcPr>
          <w:p w:rsidR="00C67C72" w:rsidRDefault="00A8406E">
            <w:pPr>
              <w:pStyle w:val="TableParagraph"/>
              <w:snapToGrid w:val="0"/>
              <w:spacing w:before="0"/>
              <w:ind w:left="88" w:right="76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从业人员（X）</w:t>
            </w:r>
          </w:p>
        </w:tc>
        <w:tc>
          <w:tcPr>
            <w:tcW w:w="913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人</w:t>
            </w:r>
          </w:p>
        </w:tc>
        <w:tc>
          <w:tcPr>
            <w:tcW w:w="1621" w:type="dxa"/>
          </w:tcPr>
          <w:p w:rsidR="00C67C72" w:rsidRDefault="00A8406E">
            <w:pPr>
              <w:pStyle w:val="TableParagraph"/>
              <w:snapToGrid w:val="0"/>
              <w:spacing w:befor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100≤X＜300</w:t>
            </w:r>
          </w:p>
        </w:tc>
        <w:tc>
          <w:tcPr>
            <w:tcW w:w="1442" w:type="dxa"/>
          </w:tcPr>
          <w:p w:rsidR="00C67C72" w:rsidRDefault="00A8406E">
            <w:pPr>
              <w:pStyle w:val="TableParagraph"/>
              <w:snapToGrid w:val="0"/>
              <w:spacing w:before="0"/>
              <w:ind w:left="106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10≤X＜100</w:t>
            </w:r>
          </w:p>
        </w:tc>
        <w:tc>
          <w:tcPr>
            <w:tcW w:w="928" w:type="dxa"/>
          </w:tcPr>
          <w:p w:rsidR="00C67C72" w:rsidRDefault="00A8406E">
            <w:pPr>
              <w:pStyle w:val="TableParagraph"/>
              <w:snapToGrid w:val="0"/>
              <w:spacing w:before="0"/>
              <w:ind w:left="10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X＜10</w:t>
            </w:r>
          </w:p>
        </w:tc>
      </w:tr>
    </w:tbl>
    <w:p w:rsidR="00C67C72" w:rsidRDefault="00A8406E" w:rsidP="00550A13">
      <w:pPr>
        <w:spacing w:line="540" w:lineRule="exact"/>
        <w:ind w:left="846"/>
        <w:jc w:val="both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说明：上述标准参照</w:t>
      </w:r>
      <w:proofErr w:type="gramStart"/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《</w:t>
      </w:r>
      <w:proofErr w:type="gramEnd"/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关于印发中小企业划型标准规定的</w:t>
      </w:r>
    </w:p>
    <w:p w:rsidR="00C67C72" w:rsidRDefault="00A8406E" w:rsidP="00550A13">
      <w:pPr>
        <w:spacing w:line="540" w:lineRule="exact"/>
        <w:ind w:leftChars="145" w:left="319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lastRenderedPageBreak/>
        <w:t>通知</w:t>
      </w:r>
      <w:proofErr w:type="gramStart"/>
      <w:r>
        <w:rPr>
          <w:rFonts w:ascii="仿宋_GB2312" w:eastAsia="仿宋_GB2312" w:hAnsi="仿宋_GB2312" w:cs="仿宋_GB2312" w:hint="eastAsia"/>
          <w:spacing w:val="-157"/>
          <w:sz w:val="32"/>
          <w:szCs w:val="32"/>
        </w:rPr>
        <w:t>》</w:t>
      </w:r>
      <w:proofErr w:type="gramEnd"/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工信部联企业〔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2011〕300 号</w:t>
      </w:r>
      <w:r>
        <w:rPr>
          <w:rFonts w:ascii="仿宋_GB2312" w:eastAsia="仿宋_GB2312" w:hAnsi="仿宋_GB2312" w:cs="仿宋_GB2312" w:hint="eastAsia"/>
          <w:spacing w:val="-108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，大型、中型和小型企业须同时满足所列指标的下限，否则下划一档；微型企业只须满足所列指标中的一项即可。</w:t>
      </w:r>
    </w:p>
    <w:p w:rsidR="00C67C72" w:rsidRDefault="00A8406E" w:rsidP="00550A13">
      <w:pPr>
        <w:pStyle w:val="a8"/>
        <w:numPr>
          <w:ilvl w:val="0"/>
          <w:numId w:val="8"/>
        </w:numPr>
        <w:tabs>
          <w:tab w:val="left" w:pos="1601"/>
        </w:tabs>
        <w:spacing w:before="0" w:line="540" w:lineRule="exact"/>
        <w:ind w:right="182" w:firstLine="48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特殊性质：分为监狱企业、残疾人福利性单位和其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他，由录入人员勾选。根据《财政部 司法部关于政府采购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支持监狱企业发展有关问题的通知》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财库〔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2014〕68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 xml:space="preserve"> 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） 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和《财政部 民政部 中国残疾人联合会关于促进残疾人就业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政府采购政策的通知》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（财库〔2017〕141</w:t>
      </w:r>
      <w:r>
        <w:rPr>
          <w:rFonts w:ascii="仿宋_GB2312" w:eastAsia="仿宋_GB2312" w:hAnsi="仿宋_GB2312" w:cs="仿宋_GB2312" w:hint="eastAsia"/>
          <w:spacing w:val="-44"/>
          <w:sz w:val="32"/>
          <w:szCs w:val="32"/>
        </w:rPr>
        <w:t xml:space="preserve"> 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）的规定判断。</w:t>
      </w:r>
    </w:p>
    <w:p w:rsidR="00C67C72" w:rsidRDefault="00A8406E" w:rsidP="00550A13">
      <w:pPr>
        <w:pStyle w:val="a8"/>
        <w:numPr>
          <w:ilvl w:val="0"/>
          <w:numId w:val="8"/>
        </w:numPr>
        <w:tabs>
          <w:tab w:val="left" w:pos="1709"/>
        </w:tabs>
        <w:spacing w:before="0" w:line="540" w:lineRule="exact"/>
        <w:ind w:right="278" w:firstLine="586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产地类型：国内，是指本国供应</w:t>
      </w:r>
      <w:proofErr w:type="gramStart"/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商履行</w:t>
      </w:r>
      <w:proofErr w:type="gramEnd"/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的工程和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服务合同，或所采购的货物为非进口产品。</w:t>
      </w:r>
    </w:p>
    <w:p w:rsidR="00C67C72" w:rsidRDefault="00A8406E" w:rsidP="00550A13">
      <w:pPr>
        <w:pStyle w:val="a3"/>
        <w:spacing w:before="0" w:line="540" w:lineRule="exact"/>
        <w:ind w:left="961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14"/>
        </w:rPr>
        <w:t>进口，是指《政府采购进口产品管理办法</w:t>
      </w:r>
      <w:r>
        <w:rPr>
          <w:rFonts w:ascii="仿宋_GB2312" w:eastAsia="仿宋_GB2312" w:hAnsi="仿宋_GB2312" w:cs="仿宋_GB2312" w:hint="eastAsia"/>
          <w:spacing w:val="-245"/>
        </w:rPr>
        <w:t>》</w:t>
      </w:r>
      <w:r>
        <w:rPr>
          <w:rFonts w:ascii="仿宋_GB2312" w:eastAsia="仿宋_GB2312" w:hAnsi="仿宋_GB2312" w:cs="仿宋_GB2312" w:hint="eastAsia"/>
        </w:rPr>
        <w:t>（</w:t>
      </w:r>
      <w:r>
        <w:rPr>
          <w:rFonts w:ascii="仿宋_GB2312" w:eastAsia="仿宋_GB2312" w:hAnsi="仿宋_GB2312" w:cs="仿宋_GB2312" w:hint="eastAsia"/>
          <w:spacing w:val="-27"/>
        </w:rPr>
        <w:t>财库〔</w:t>
      </w:r>
      <w:r>
        <w:rPr>
          <w:rFonts w:ascii="仿宋_GB2312" w:eastAsia="仿宋_GB2312" w:hAnsi="仿宋_GB2312" w:cs="仿宋_GB2312" w:hint="eastAsia"/>
        </w:rPr>
        <w:t>2007〕</w:t>
      </w:r>
    </w:p>
    <w:p w:rsidR="00C67C72" w:rsidRDefault="00A8406E" w:rsidP="00550A13">
      <w:pPr>
        <w:pStyle w:val="a3"/>
        <w:spacing w:before="0" w:line="540" w:lineRule="exact"/>
        <w:ind w:right="278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3"/>
        </w:rPr>
        <w:t>119 号）中规定的进口产品，即通过中国海关报关验放进入中国境内且产自关境外的产品，或指履行工程和服务合同的</w:t>
      </w:r>
      <w:r>
        <w:rPr>
          <w:rFonts w:ascii="仿宋_GB2312" w:eastAsia="仿宋_GB2312" w:hAnsi="仿宋_GB2312" w:cs="仿宋_GB2312" w:hint="eastAsia"/>
          <w:spacing w:val="10"/>
          <w:w w:val="95"/>
        </w:rPr>
        <w:t>是非本国供应商，同时需要对采购的进口产品信息进行填</w:t>
      </w:r>
      <w:r>
        <w:rPr>
          <w:rFonts w:ascii="仿宋_GB2312" w:eastAsia="仿宋_GB2312" w:hAnsi="仿宋_GB2312" w:cs="仿宋_GB2312" w:hint="eastAsia"/>
          <w:spacing w:val="10"/>
        </w:rPr>
        <w:t>写。</w:t>
      </w:r>
    </w:p>
    <w:p w:rsidR="00C67C72" w:rsidRDefault="00A8406E" w:rsidP="00550A13">
      <w:pPr>
        <w:pStyle w:val="a3"/>
        <w:spacing w:before="0" w:line="540" w:lineRule="exact"/>
        <w:ind w:left="1119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①供应商名称：指产品厂商名称。</w:t>
      </w:r>
    </w:p>
    <w:p w:rsidR="00C67C72" w:rsidRDefault="00A8406E" w:rsidP="00550A13">
      <w:pPr>
        <w:pStyle w:val="a3"/>
        <w:spacing w:before="0" w:line="540" w:lineRule="exact"/>
        <w:ind w:right="424" w:firstLine="799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②国别(地区)：指进口产品所属国别或地区，为进口产品的原产地。</w:t>
      </w:r>
    </w:p>
    <w:p w:rsidR="00C67C72" w:rsidRDefault="00A8406E" w:rsidP="00550A13">
      <w:pPr>
        <w:pStyle w:val="a3"/>
        <w:spacing w:before="0" w:line="540" w:lineRule="exact"/>
        <w:ind w:left="1119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③计量单位：产品的具体计量单位，如：台、套、个</w:t>
      </w:r>
    </w:p>
    <w:p w:rsidR="00C67C72" w:rsidRDefault="00A8406E" w:rsidP="00550A13">
      <w:pPr>
        <w:pStyle w:val="a3"/>
        <w:spacing w:before="0" w:line="540" w:lineRule="exact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等。</w:t>
      </w:r>
    </w:p>
    <w:p w:rsidR="00C67C72" w:rsidRDefault="00A8406E" w:rsidP="00550A13">
      <w:pPr>
        <w:pStyle w:val="a3"/>
        <w:spacing w:before="0" w:line="540" w:lineRule="exact"/>
        <w:ind w:left="1119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④采购数量：指采购该项产品的具体数量。</w:t>
      </w:r>
    </w:p>
    <w:p w:rsidR="00C67C72" w:rsidRDefault="00A8406E" w:rsidP="00550A13">
      <w:pPr>
        <w:pStyle w:val="a3"/>
        <w:spacing w:before="0" w:line="540" w:lineRule="exact"/>
        <w:ind w:left="1119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3"/>
          <w:w w:val="95"/>
        </w:rPr>
        <w:t>⑤采购金额：采购该项产品的总金额，非合同总金额。</w:t>
      </w:r>
    </w:p>
    <w:p w:rsidR="00C67C72" w:rsidRDefault="00A8406E" w:rsidP="00550A13">
      <w:pPr>
        <w:pStyle w:val="a3"/>
        <w:spacing w:before="0" w:line="540" w:lineRule="exact"/>
        <w:ind w:left="1119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3"/>
          <w:w w:val="95"/>
        </w:rPr>
        <w:t>⑥本国供应商，指在中华人民共和国境内注册的法人。</w:t>
      </w:r>
    </w:p>
    <w:p w:rsidR="00C67C72" w:rsidRDefault="00A8406E" w:rsidP="00550A13">
      <w:pPr>
        <w:autoSpaceDE/>
        <w:autoSpaceDN/>
        <w:spacing w:line="540" w:lineRule="exact"/>
        <w:ind w:firstLineChars="200" w:firstLine="640"/>
        <w:jc w:val="both"/>
        <w:outlineLvl w:val="0"/>
        <w:rPr>
          <w:rFonts w:ascii="黑体" w:eastAsia="黑体" w:hAnsi="黑体" w:cs="黑体"/>
          <w:bCs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="黑体" w:hint="eastAsia"/>
          <w:bCs/>
          <w:kern w:val="2"/>
          <w:sz w:val="32"/>
          <w:szCs w:val="32"/>
          <w:lang w:val="en-US" w:bidi="ar-SA"/>
        </w:rPr>
        <w:t>六、政府采购报表勾</w:t>
      </w:r>
      <w:proofErr w:type="gramStart"/>
      <w:r>
        <w:rPr>
          <w:rFonts w:ascii="黑体" w:eastAsia="黑体" w:hAnsi="黑体" w:cs="黑体" w:hint="eastAsia"/>
          <w:bCs/>
          <w:kern w:val="2"/>
          <w:sz w:val="32"/>
          <w:szCs w:val="32"/>
          <w:lang w:val="en-US" w:bidi="ar-SA"/>
        </w:rPr>
        <w:t>稽</w:t>
      </w:r>
      <w:proofErr w:type="gramEnd"/>
      <w:r>
        <w:rPr>
          <w:rFonts w:ascii="黑体" w:eastAsia="黑体" w:hAnsi="黑体" w:cs="黑体" w:hint="eastAsia"/>
          <w:bCs/>
          <w:kern w:val="2"/>
          <w:sz w:val="32"/>
          <w:szCs w:val="32"/>
          <w:lang w:val="en-US" w:bidi="ar-SA"/>
        </w:rPr>
        <w:t>关系</w:t>
      </w:r>
    </w:p>
    <w:p w:rsidR="00C67C72" w:rsidRDefault="00A8406E" w:rsidP="007B1C7A">
      <w:pPr>
        <w:pStyle w:val="1"/>
        <w:spacing w:before="0" w:line="540" w:lineRule="exact"/>
        <w:ind w:left="0" w:firstLineChars="200" w:firstLine="643"/>
        <w:rPr>
          <w:rFonts w:ascii="楷体_GB2312" w:eastAsia="楷体_GB2312" w:hAnsi="楷体_GB2312" w:cs="楷体_GB2312"/>
          <w:kern w:val="36"/>
          <w:lang w:val="en-US" w:bidi="ar-SA"/>
        </w:rPr>
      </w:pPr>
      <w:r>
        <w:rPr>
          <w:rFonts w:ascii="楷体_GB2312" w:eastAsia="楷体_GB2312" w:hAnsi="楷体_GB2312" w:cs="楷体_GB2312" w:hint="eastAsia"/>
          <w:kern w:val="36"/>
          <w:lang w:val="en-US" w:bidi="ar-SA"/>
        </w:rPr>
        <w:lastRenderedPageBreak/>
        <w:t>（一）表内关系</w:t>
      </w:r>
    </w:p>
    <w:p w:rsidR="00C67C72" w:rsidRDefault="00A8406E" w:rsidP="007B1C7A">
      <w:pPr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01表：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1行=2行+3行+4行；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1列=2列+6列；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2列=3列+4列+5列；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7列=8列+12列；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8列=9列+10列+11列</w:t>
      </w:r>
      <w:r>
        <w:rPr>
          <w:rFonts w:ascii="仿宋_GB2312" w:eastAsia="仿宋_GB2312" w:hint="eastAsia"/>
          <w:b/>
          <w:bCs/>
          <w:sz w:val="32"/>
          <w:szCs w:val="32"/>
        </w:rPr>
        <w:t>；</w:t>
      </w:r>
    </w:p>
    <w:p w:rsidR="00C67C72" w:rsidRDefault="00A8406E" w:rsidP="007B1C7A">
      <w:pPr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02表：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1行=2行+3行+4行；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1行=5行=10行=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行=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行；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5行=6行+7行+8行+9行；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10行=11行+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行+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行；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行=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行+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行+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行+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行；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行=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行+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行+</w:t>
      </w:r>
      <w:r>
        <w:rPr>
          <w:rFonts w:ascii="仿宋_GB2312" w:eastAsia="仿宋_GB2312"/>
          <w:sz w:val="32"/>
          <w:szCs w:val="32"/>
        </w:rPr>
        <w:t>…</w:t>
      </w:r>
      <w:r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 w:hint="eastAsia"/>
          <w:sz w:val="32"/>
          <w:szCs w:val="32"/>
        </w:rPr>
        <w:t>28行；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1列=2列+3列+4列</w:t>
      </w:r>
    </w:p>
    <w:p w:rsidR="00C67C72" w:rsidRDefault="00A8406E" w:rsidP="007B1C7A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03表：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1行=2行+3行;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1行=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行;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行=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行+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行+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行；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1列=2列+3列+4列</w:t>
      </w:r>
    </w:p>
    <w:p w:rsidR="00C67C72" w:rsidRDefault="00A8406E" w:rsidP="007B1C7A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05表：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1行=2行+</w:t>
      </w:r>
      <w:r>
        <w:rPr>
          <w:rFonts w:ascii="仿宋_GB2312" w:eastAsia="仿宋_GB2312" w:hint="eastAsia"/>
          <w:sz w:val="32"/>
          <w:szCs w:val="32"/>
          <w:lang w:val="en-US"/>
        </w:rPr>
        <w:t>55</w:t>
      </w:r>
      <w:r>
        <w:rPr>
          <w:rFonts w:ascii="仿宋_GB2312" w:eastAsia="仿宋_GB2312" w:hint="eastAsia"/>
          <w:sz w:val="32"/>
          <w:szCs w:val="32"/>
        </w:rPr>
        <w:t>行+</w:t>
      </w:r>
      <w:r>
        <w:rPr>
          <w:rFonts w:ascii="仿宋_GB2312" w:eastAsia="仿宋_GB2312" w:hint="eastAsia"/>
          <w:sz w:val="32"/>
          <w:szCs w:val="32"/>
          <w:lang w:val="en-US"/>
        </w:rPr>
        <w:t>6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行；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2列=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列+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列+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列=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列+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列+</w:t>
      </w:r>
      <w:r>
        <w:rPr>
          <w:rFonts w:ascii="仿宋_GB2312" w:eastAsia="仿宋_GB2312"/>
          <w:sz w:val="32"/>
          <w:szCs w:val="32"/>
        </w:rPr>
        <w:t>…</w:t>
      </w:r>
      <w:r>
        <w:rPr>
          <w:rFonts w:ascii="仿宋_GB2312" w:eastAsia="仿宋_GB2312"/>
          <w:sz w:val="32"/>
          <w:szCs w:val="32"/>
        </w:rPr>
        <w:t>+1</w:t>
      </w:r>
      <w:r>
        <w:rPr>
          <w:rFonts w:ascii="仿宋_GB2312" w:eastAsia="仿宋_GB2312" w:hint="eastAsia"/>
          <w:sz w:val="32"/>
          <w:szCs w:val="32"/>
        </w:rPr>
        <w:t>4列=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5列+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6列</w:t>
      </w:r>
    </w:p>
    <w:p w:rsidR="00C67C72" w:rsidRDefault="00A8406E" w:rsidP="007B1C7A">
      <w:pPr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06表：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列=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列+</w:t>
      </w:r>
      <w:r w:rsidR="00B90597">
        <w:rPr>
          <w:rFonts w:ascii="仿宋_GB2312" w:eastAsia="仿宋_GB2312"/>
          <w:sz w:val="32"/>
          <w:szCs w:val="32"/>
        </w:rPr>
        <w:t>…</w:t>
      </w:r>
      <w:r w:rsidR="00B90597">
        <w:rPr>
          <w:rFonts w:ascii="仿宋_GB2312" w:eastAsia="仿宋_GB2312"/>
          <w:sz w:val="32"/>
          <w:szCs w:val="32"/>
        </w:rPr>
        <w:t>+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列</w:t>
      </w:r>
      <w:r w:rsidR="00B90597">
        <w:rPr>
          <w:rFonts w:ascii="仿宋_GB2312" w:eastAsia="仿宋_GB2312" w:hint="eastAsia"/>
          <w:sz w:val="32"/>
          <w:szCs w:val="32"/>
        </w:rPr>
        <w:t>=</w:t>
      </w:r>
      <w:r w:rsidR="00B90597">
        <w:rPr>
          <w:rFonts w:ascii="仿宋_GB2312" w:eastAsia="仿宋_GB2312"/>
          <w:sz w:val="32"/>
          <w:szCs w:val="32"/>
        </w:rPr>
        <w:t>8</w:t>
      </w:r>
      <w:r w:rsidR="00B90597">
        <w:rPr>
          <w:rFonts w:ascii="仿宋_GB2312" w:eastAsia="仿宋_GB2312" w:hint="eastAsia"/>
          <w:sz w:val="32"/>
          <w:szCs w:val="32"/>
        </w:rPr>
        <w:t>列</w:t>
      </w:r>
      <w:r w:rsidR="00B90597">
        <w:rPr>
          <w:rFonts w:ascii="仿宋_GB2312" w:eastAsia="仿宋_GB2312"/>
          <w:sz w:val="32"/>
          <w:szCs w:val="32"/>
        </w:rPr>
        <w:t>+9</w:t>
      </w:r>
      <w:r w:rsidR="00B90597">
        <w:rPr>
          <w:rFonts w:ascii="仿宋_GB2312" w:eastAsia="仿宋_GB2312" w:hint="eastAsia"/>
          <w:sz w:val="32"/>
          <w:szCs w:val="32"/>
        </w:rPr>
        <w:t>列</w:t>
      </w:r>
      <w:r w:rsidR="00B90597">
        <w:rPr>
          <w:rFonts w:ascii="仿宋_GB2312" w:eastAsia="仿宋_GB2312"/>
          <w:sz w:val="32"/>
          <w:szCs w:val="32"/>
        </w:rPr>
        <w:t>+10</w:t>
      </w:r>
      <w:r w:rsidR="00B90597">
        <w:rPr>
          <w:rFonts w:ascii="仿宋_GB2312" w:eastAsia="仿宋_GB2312" w:hint="eastAsia"/>
          <w:sz w:val="32"/>
          <w:szCs w:val="32"/>
        </w:rPr>
        <w:t>列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C67C72" w:rsidRDefault="00A8406E" w:rsidP="007B1C7A">
      <w:pPr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07表：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1列=3列+5列+7列；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2列=4列+6列+8列</w:t>
      </w:r>
    </w:p>
    <w:p w:rsidR="00C67C72" w:rsidRDefault="00A8406E" w:rsidP="007B1C7A">
      <w:pPr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08表：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1列=3列+5列=7列+13列+19列+25列+31列；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2列=4列+6列=8列+14列+20列+26列+32列；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3列=9列+15列+21列+27列+33列；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4列=10列+16列+22列+28列+34列；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5列=11列+17列+23列+29列+35列；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6列=12列+18列+24列+30列+36列</w:t>
      </w:r>
    </w:p>
    <w:p w:rsidR="00C67C72" w:rsidRDefault="00A8406E" w:rsidP="007B1C7A">
      <w:pPr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09表：</w:t>
      </w:r>
    </w:p>
    <w:p w:rsidR="00C67C72" w:rsidRDefault="00A8406E" w:rsidP="007B1C7A">
      <w:pPr>
        <w:spacing w:line="540" w:lineRule="exact"/>
        <w:ind w:firstLineChars="229" w:firstLine="73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1行=2行+6行+10行+...+16行+19行+21行+22行+23行；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2行</w:t>
      </w:r>
      <w:r>
        <w:rPr>
          <w:rFonts w:ascii="仿宋_GB2312" w:eastAsia="仿宋_GB2312"/>
          <w:sz w:val="32"/>
          <w:szCs w:val="32"/>
        </w:rPr>
        <w:t>≥</w:t>
      </w:r>
      <w:r>
        <w:rPr>
          <w:rFonts w:ascii="仿宋_GB2312" w:eastAsia="仿宋_GB2312" w:hint="eastAsia"/>
          <w:sz w:val="32"/>
          <w:szCs w:val="32"/>
        </w:rPr>
        <w:t>3行+4行+5行；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6行</w:t>
      </w:r>
      <w:r>
        <w:rPr>
          <w:rFonts w:ascii="仿宋_GB2312" w:eastAsia="仿宋_GB2312"/>
          <w:sz w:val="32"/>
          <w:szCs w:val="32"/>
        </w:rPr>
        <w:t>≥</w:t>
      </w:r>
      <w:r>
        <w:rPr>
          <w:rFonts w:ascii="仿宋_GB2312" w:eastAsia="仿宋_GB2312" w:hint="eastAsia"/>
          <w:sz w:val="32"/>
          <w:szCs w:val="32"/>
        </w:rPr>
        <w:t>7行+8行+9行;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16行</w:t>
      </w:r>
      <w:r>
        <w:rPr>
          <w:rFonts w:ascii="仿宋_GB2312" w:eastAsia="仿宋_GB2312"/>
          <w:sz w:val="32"/>
          <w:szCs w:val="32"/>
        </w:rPr>
        <w:t>≥</w:t>
      </w:r>
      <w:r>
        <w:rPr>
          <w:rFonts w:ascii="仿宋_GB2312" w:eastAsia="仿宋_GB2312" w:hint="eastAsia"/>
          <w:sz w:val="32"/>
          <w:szCs w:val="32"/>
        </w:rPr>
        <w:t>17行+18行;</w:t>
      </w:r>
    </w:p>
    <w:p w:rsidR="00C67C72" w:rsidRDefault="00A8406E" w:rsidP="007B1C7A">
      <w:pPr>
        <w:spacing w:line="540" w:lineRule="exact"/>
        <w:ind w:leftChars="200" w:left="440" w:firstLineChars="98" w:firstLine="3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19行</w:t>
      </w:r>
      <w:r>
        <w:rPr>
          <w:rFonts w:ascii="仿宋_GB2312" w:eastAsia="仿宋_GB2312"/>
          <w:sz w:val="32"/>
          <w:szCs w:val="32"/>
        </w:rPr>
        <w:t>≥</w:t>
      </w:r>
      <w:r>
        <w:rPr>
          <w:rFonts w:ascii="仿宋_GB2312" w:eastAsia="仿宋_GB2312" w:hint="eastAsia"/>
          <w:sz w:val="32"/>
          <w:szCs w:val="32"/>
        </w:rPr>
        <w:t>20行</w:t>
      </w:r>
    </w:p>
    <w:p w:rsidR="00C67C72" w:rsidRDefault="00A8406E" w:rsidP="007B1C7A">
      <w:pPr>
        <w:spacing w:line="54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10表：</w:t>
      </w:r>
    </w:p>
    <w:p w:rsidR="00C67C72" w:rsidRDefault="00A8406E" w:rsidP="007B1C7A">
      <w:pPr>
        <w:spacing w:line="540" w:lineRule="exact"/>
        <w:ind w:firstLineChars="246" w:firstLine="787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1行=2行+6行+10行+11行+14行+...+18行；</w:t>
      </w:r>
    </w:p>
    <w:p w:rsidR="00C67C72" w:rsidRDefault="00A8406E" w:rsidP="007B1C7A">
      <w:pPr>
        <w:spacing w:line="540" w:lineRule="exact"/>
        <w:ind w:firstLineChars="246" w:firstLine="787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2行</w:t>
      </w:r>
      <w:r>
        <w:rPr>
          <w:rFonts w:ascii="Arial" w:eastAsia="仿宋_GB2312" w:hAnsi="Arial" w:cs="Arial"/>
          <w:sz w:val="32"/>
          <w:szCs w:val="32"/>
        </w:rPr>
        <w:t>≥</w:t>
      </w:r>
      <w:r>
        <w:rPr>
          <w:rFonts w:ascii="仿宋_GB2312" w:eastAsia="仿宋_GB2312" w:hAnsi="仿宋_GB2312" w:cs="仿宋_GB2312" w:hint="eastAsia"/>
          <w:sz w:val="32"/>
          <w:szCs w:val="32"/>
        </w:rPr>
        <w:t>3行+4行+5行；</w:t>
      </w:r>
    </w:p>
    <w:p w:rsidR="00C67C72" w:rsidRDefault="00A8406E" w:rsidP="007B1C7A">
      <w:pPr>
        <w:spacing w:line="540" w:lineRule="exact"/>
        <w:ind w:firstLineChars="246" w:firstLine="787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6行</w:t>
      </w:r>
      <w:r>
        <w:rPr>
          <w:rFonts w:ascii="Arial" w:eastAsia="仿宋_GB2312" w:hAnsi="Arial" w:cs="Arial"/>
          <w:sz w:val="32"/>
          <w:szCs w:val="32"/>
        </w:rPr>
        <w:t>≥</w:t>
      </w:r>
      <w:r>
        <w:rPr>
          <w:rFonts w:ascii="仿宋_GB2312" w:eastAsia="仿宋_GB2312" w:hAnsi="仿宋_GB2312" w:cs="仿宋_GB2312" w:hint="eastAsia"/>
          <w:sz w:val="32"/>
          <w:szCs w:val="32"/>
        </w:rPr>
        <w:t>7行+8行+9行；</w:t>
      </w:r>
    </w:p>
    <w:p w:rsidR="00C67C72" w:rsidRDefault="00A8406E" w:rsidP="007B1C7A">
      <w:pPr>
        <w:spacing w:line="540" w:lineRule="exact"/>
        <w:ind w:firstLineChars="246" w:firstLine="787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11行</w:t>
      </w:r>
      <w:r>
        <w:rPr>
          <w:rFonts w:ascii="Arial" w:eastAsia="仿宋_GB2312" w:hAnsi="Arial" w:cs="Arial"/>
          <w:sz w:val="32"/>
          <w:szCs w:val="32"/>
        </w:rPr>
        <w:t>≥</w:t>
      </w:r>
      <w:r>
        <w:rPr>
          <w:rFonts w:ascii="仿宋_GB2312" w:eastAsia="仿宋_GB2312" w:hAnsi="仿宋_GB2312" w:cs="仿宋_GB2312" w:hint="eastAsia"/>
          <w:sz w:val="32"/>
          <w:szCs w:val="32"/>
        </w:rPr>
        <w:t>12行+13行</w:t>
      </w:r>
    </w:p>
    <w:p w:rsidR="00F868F3" w:rsidRDefault="00F868F3" w:rsidP="00F868F3">
      <w:pPr>
        <w:spacing w:line="54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:rsidR="00C67C72" w:rsidRDefault="00A8406E" w:rsidP="00F868F3">
      <w:pPr>
        <w:spacing w:line="54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32"/>
          <w:szCs w:val="32"/>
        </w:rPr>
        <w:t>（二）表间关系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01表1行7列=02表1行1列=02表5行1列=02表10行1列=02表1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行1列=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表1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行1列=03表1行1列=03表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行1列=05表1行2列；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01表4行7列=06表1行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列;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02表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行、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行、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行</w:t>
      </w:r>
      <w:r>
        <w:rPr>
          <w:rFonts w:ascii="仿宋_GB2312" w:eastAsia="仿宋_GB2312"/>
          <w:sz w:val="32"/>
          <w:szCs w:val="32"/>
        </w:rPr>
        <w:t>…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8行=05表1行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…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4列；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表1列1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行、1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行、1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行=</w:t>
      </w:r>
      <w:r>
        <w:rPr>
          <w:rFonts w:ascii="仿宋_GB2312" w:eastAsia="仿宋_GB2312"/>
          <w:sz w:val="32"/>
          <w:szCs w:val="32"/>
        </w:rPr>
        <w:t>05</w:t>
      </w:r>
      <w:r>
        <w:rPr>
          <w:rFonts w:ascii="仿宋_GB2312" w:eastAsia="仿宋_GB2312" w:hint="eastAsia"/>
          <w:sz w:val="32"/>
          <w:szCs w:val="32"/>
        </w:rPr>
        <w:t>表1行3列、4列、5列；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02</w:t>
      </w:r>
      <w:r>
        <w:rPr>
          <w:rFonts w:ascii="仿宋_GB2312" w:eastAsia="仿宋_GB2312" w:hint="eastAsia"/>
          <w:sz w:val="32"/>
          <w:szCs w:val="32"/>
        </w:rPr>
        <w:t>表4列1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行、1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行、1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行=</w:t>
      </w:r>
      <w:r>
        <w:rPr>
          <w:rFonts w:ascii="仿宋_GB2312" w:eastAsia="仿宋_GB2312"/>
          <w:sz w:val="32"/>
          <w:szCs w:val="32"/>
        </w:rPr>
        <w:t>06</w:t>
      </w:r>
      <w:r>
        <w:rPr>
          <w:rFonts w:ascii="仿宋_GB2312" w:eastAsia="仿宋_GB2312" w:hint="eastAsia"/>
          <w:sz w:val="32"/>
          <w:szCs w:val="32"/>
        </w:rPr>
        <w:t>表0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行8列、9列、1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列；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表1列2、3行=</w:t>
      </w:r>
      <w:r>
        <w:rPr>
          <w:rFonts w:ascii="仿宋_GB2312" w:eastAsia="仿宋_GB2312"/>
          <w:sz w:val="32"/>
          <w:szCs w:val="32"/>
        </w:rPr>
        <w:t>05</w:t>
      </w:r>
      <w:r>
        <w:rPr>
          <w:rFonts w:ascii="仿宋_GB2312" w:eastAsia="仿宋_GB2312" w:hint="eastAsia"/>
          <w:sz w:val="32"/>
          <w:szCs w:val="32"/>
        </w:rPr>
        <w:t>表1行15、16列;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03表3行1列=04表1行3列=05表1行16列;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05表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行1、2列=07表1行7、8列；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05表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行1、2列=07表1行3、4列;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05表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行1、2列=07表1行5、6列；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05表</w:t>
      </w:r>
      <w:r>
        <w:rPr>
          <w:rFonts w:ascii="仿宋_GB2312" w:eastAsia="仿宋_GB2312" w:hint="eastAsia"/>
          <w:sz w:val="32"/>
          <w:szCs w:val="32"/>
          <w:lang w:val="en-US"/>
        </w:rPr>
        <w:t>26</w:t>
      </w:r>
      <w:r>
        <w:rPr>
          <w:rFonts w:ascii="仿宋_GB2312" w:eastAsia="仿宋_GB2312" w:hint="eastAsia"/>
          <w:sz w:val="32"/>
          <w:szCs w:val="32"/>
        </w:rPr>
        <w:t>行1、2列=08表1行7、8列；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05表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  <w:lang w:val="en-US"/>
        </w:rPr>
        <w:t>7</w:t>
      </w:r>
      <w:r>
        <w:rPr>
          <w:rFonts w:ascii="仿宋_GB2312" w:eastAsia="仿宋_GB2312" w:hint="eastAsia"/>
          <w:sz w:val="32"/>
          <w:szCs w:val="32"/>
        </w:rPr>
        <w:t>行1、2列=08表1行13、14列；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05表2</w:t>
      </w:r>
      <w:r>
        <w:rPr>
          <w:rFonts w:ascii="仿宋_GB2312" w:eastAsia="仿宋_GB2312" w:hint="eastAsia"/>
          <w:sz w:val="32"/>
          <w:szCs w:val="32"/>
          <w:lang w:val="en-US"/>
        </w:rPr>
        <w:t>8</w:t>
      </w:r>
      <w:r>
        <w:rPr>
          <w:rFonts w:ascii="仿宋_GB2312" w:eastAsia="仿宋_GB2312" w:hint="eastAsia"/>
          <w:sz w:val="32"/>
          <w:szCs w:val="32"/>
        </w:rPr>
        <w:t>行1、2列=08表1行19、20列；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05表</w:t>
      </w:r>
      <w:r>
        <w:rPr>
          <w:rFonts w:ascii="仿宋_GB2312" w:eastAsia="仿宋_GB2312" w:hint="eastAsia"/>
          <w:sz w:val="32"/>
          <w:szCs w:val="32"/>
          <w:lang w:val="en-US"/>
        </w:rPr>
        <w:t>30</w:t>
      </w:r>
      <w:r>
        <w:rPr>
          <w:rFonts w:ascii="仿宋_GB2312" w:eastAsia="仿宋_GB2312" w:hint="eastAsia"/>
          <w:sz w:val="32"/>
          <w:szCs w:val="32"/>
        </w:rPr>
        <w:t>行1、2列=08表1行25、26列；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05表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行1、2列=09表3、4行1、4列=10表3、4行1、4列；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05表1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、1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行1、2列=09表7、8行1、4列=10表7、8行1、4列；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05表</w:t>
      </w:r>
      <w:r>
        <w:rPr>
          <w:rFonts w:ascii="仿宋_GB2312" w:eastAsia="仿宋_GB2312" w:hint="eastAsia"/>
          <w:sz w:val="32"/>
          <w:szCs w:val="32"/>
          <w:lang w:val="en-US"/>
        </w:rPr>
        <w:t>44</w:t>
      </w:r>
      <w:r>
        <w:rPr>
          <w:rFonts w:ascii="仿宋_GB2312" w:eastAsia="仿宋_GB2312" w:hint="eastAsia"/>
          <w:sz w:val="32"/>
          <w:szCs w:val="32"/>
        </w:rPr>
        <w:t>行1、2列=10表16行1、4列;</w:t>
      </w:r>
    </w:p>
    <w:p w:rsidR="00C67C72" w:rsidRDefault="00A8406E" w:rsidP="007B1C7A">
      <w:pPr>
        <w:spacing w:line="54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09表11行1、4列=10表10行1、4列。</w:t>
      </w:r>
    </w:p>
    <w:p w:rsidR="00C67C72" w:rsidRDefault="00C67C72">
      <w:pPr>
        <w:rPr>
          <w:lang w:val="en-US"/>
        </w:rPr>
      </w:pPr>
    </w:p>
    <w:sectPr w:rsidR="00C67C72">
      <w:footerReference w:type="default" r:id="rId8"/>
      <w:pgSz w:w="11910" w:h="16840"/>
      <w:pgMar w:top="1803" w:right="1440" w:bottom="1440" w:left="1803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EB" w:rsidRDefault="005F4DEB">
      <w:r>
        <w:separator/>
      </w:r>
    </w:p>
  </w:endnote>
  <w:endnote w:type="continuationSeparator" w:id="0">
    <w:p w:rsidR="005F4DEB" w:rsidRDefault="005F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C72" w:rsidRDefault="006E7381">
    <w:pPr>
      <w:pStyle w:val="a3"/>
      <w:spacing w:before="0"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9793605</wp:posOffset>
              </wp:positionV>
              <wp:extent cx="167005" cy="139700"/>
              <wp:effectExtent l="1270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C72" w:rsidRDefault="00A8406E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68F3">
                            <w:rPr>
                              <w:rFonts w:ascii="Calibri"/>
                              <w:noProof/>
                              <w:sz w:val="18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1pt;margin-top:771.15pt;width:13.1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a0qAIAAKgFAAAOAAAAZHJzL2Uyb0RvYy54bWysVG1vmzAQ/j5p/8HydwqkJA2opEpCmCZ1&#10;L1K7H+CACdaMzWwn0E377zubkCatJk3b+GCd7fNz99w93O1d33B0oEozKVIcXgUYUVHIkoldir88&#10;5t4cI22IKAmXgqb4iWp8t3j75rZrEzqRteQlVQhAhE66NsW1MW3i+7qoaUP0lWypgMtKqoYY2Kqd&#10;XyrSAXrD/UkQzPxOqrJVsqBaw2k2XOKFw68qWphPVaWpQTzFkJtxq3Lr1q7+4pYkO0XamhXHNMhf&#10;ZNEQJiDoCSojhqC9Yq+gGlYoqWVlrgrZ+LKqWEEdB2ATBi/YPNSkpY4LFEe3pzLp/wdbfDx8VoiV&#10;0DuMBGmgRY+0N2glexTa6nStTsDpoQU308Ox9bRMdXsvi68aCbmuidjRpVKyqykpITv30j97OuBo&#10;C7LtPsgSwpC9kQ6or1RjAaEYCNChS0+nzthUChtydhMEU4wKuAqvY9jY3HySjI9bpc07KhtkjRQr&#10;aLwDJ4d7bQbX0cXGEjJnnLvmc3FxAJjDCYSGp/bOJuF6+SMO4s18M4+8aDLbeFGQZd4yX0feLA9v&#10;ptl1tl5n4U8bN4ySmpUlFTbMqKsw+rO+HRU+KOKkLC05Ky2cTUmr3XbNFToQ0HXuvmNBztz8yzRc&#10;vYDLC0rhJApWk9jLZ/MbL8qjqQflnXtBGK/iWRDFUZZfUrpngv47JdSlOJ5OpoOWfsstcN9rbiRp&#10;mIHJwVmT4vnJiSRWgRtRutYawvhgn5XCpv9cCmj32GinVyvRQaym3/aAYkW8leUTKFdJUBbIE8Yd&#10;GLVU3zHqYHSkWH/bE0Ux4u8FqN/OmdFQo7EdDSIKeJpig9Fgrs0wj/atYrsakIf/S8gl/CEVc+p9&#10;zgJStxsYB47EcXTZeXO+d17PA3bxCwAA//8DAFBLAwQUAAYACAAAACEAqpoWXeIAAAANAQAADwAA&#10;AGRycy9kb3ducmV2LnhtbEyPwU7DMAyG70i8Q2QkbixZt1alazpNCE5IiK4cOKZN1lZrnNJkW3l7&#10;vNM42v+n35/z7WwHdjaT7x1KWC4EMION0z22Er6qt6cUmA8KtRocGgm/xsO2uL/LVabdBUtz3oeW&#10;UQn6TEnoQhgzzn3TGav8wo0GKTu4yapA49RyPakLlduBR0Ik3Koe6UKnRvPSmea4P1kJu28sX/uf&#10;j/qzPJR9VT0LfE+OUj4+zLsNsGDmcIPhqk/qUJBT7U6oPRskxGkUEUpBvI5WwAhJRBoDq6+rZL0C&#10;XuT8/xfFHwAAAP//AwBQSwECLQAUAAYACAAAACEAtoM4kv4AAADhAQAAEwAAAAAAAAAAAAAAAAAA&#10;AAAAW0NvbnRlbnRfVHlwZXNdLnhtbFBLAQItABQABgAIAAAAIQA4/SH/1gAAAJQBAAALAAAAAAAA&#10;AAAAAAAAAC8BAABfcmVscy8ucmVsc1BLAQItABQABgAIAAAAIQBoGBa0qAIAAKgFAAAOAAAAAAAA&#10;AAAAAAAAAC4CAABkcnMvZTJvRG9jLnhtbFBLAQItABQABgAIAAAAIQCqmhZd4gAAAA0BAAAPAAAA&#10;AAAAAAAAAAAAAAIFAABkcnMvZG93bnJldi54bWxQSwUGAAAAAAQABADzAAAAEQYAAAAA&#10;" filled="f" stroked="f">
              <v:textbox inset="0,0,0,0">
                <w:txbxContent>
                  <w:p w:rsidR="00C67C72" w:rsidRDefault="00A8406E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68F3">
                      <w:rPr>
                        <w:rFonts w:ascii="Calibri"/>
                        <w:noProof/>
                        <w:sz w:val="18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EB" w:rsidRDefault="005F4DEB">
      <w:r>
        <w:separator/>
      </w:r>
    </w:p>
  </w:footnote>
  <w:footnote w:type="continuationSeparator" w:id="0">
    <w:p w:rsidR="005F4DEB" w:rsidRDefault="005F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3095"/>
    <w:multiLevelType w:val="multilevel"/>
    <w:tmpl w:val="09083095"/>
    <w:lvl w:ilvl="0">
      <w:start w:val="1"/>
      <w:numFmt w:val="decimal"/>
      <w:lvlText w:val="%1."/>
      <w:lvlJc w:val="left"/>
      <w:pPr>
        <w:ind w:left="320" w:hanging="327"/>
        <w:jc w:val="right"/>
      </w:pPr>
      <w:rPr>
        <w:rFonts w:ascii="仿宋" w:eastAsia="仿宋" w:hAnsi="仿宋" w:cs="仿宋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178" w:hanging="32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37" w:hanging="3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95" w:hanging="3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54" w:hanging="3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13" w:hanging="3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71" w:hanging="3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30" w:hanging="3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89" w:hanging="327"/>
      </w:pPr>
      <w:rPr>
        <w:rFonts w:hint="default"/>
        <w:lang w:val="zh-CN" w:eastAsia="zh-CN" w:bidi="zh-CN"/>
      </w:rPr>
    </w:lvl>
  </w:abstractNum>
  <w:abstractNum w:abstractNumId="1" w15:restartNumberingAfterBreak="0">
    <w:nsid w:val="391C31EC"/>
    <w:multiLevelType w:val="multilevel"/>
    <w:tmpl w:val="391C31EC"/>
    <w:lvl w:ilvl="0">
      <w:start w:val="1"/>
      <w:numFmt w:val="decimal"/>
      <w:lvlText w:val="%1."/>
      <w:lvlJc w:val="left"/>
      <w:pPr>
        <w:ind w:left="320" w:hanging="322"/>
      </w:pPr>
      <w:rPr>
        <w:rFonts w:ascii="仿宋" w:eastAsia="仿宋" w:hAnsi="仿宋" w:cs="仿宋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178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37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95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54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13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71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30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89" w:hanging="322"/>
      </w:pPr>
      <w:rPr>
        <w:rFonts w:hint="default"/>
        <w:lang w:val="zh-CN" w:eastAsia="zh-CN" w:bidi="zh-CN"/>
      </w:rPr>
    </w:lvl>
  </w:abstractNum>
  <w:abstractNum w:abstractNumId="2" w15:restartNumberingAfterBreak="0">
    <w:nsid w:val="4ADF0D96"/>
    <w:multiLevelType w:val="multilevel"/>
    <w:tmpl w:val="4ADF0D96"/>
    <w:lvl w:ilvl="0">
      <w:start w:val="1"/>
      <w:numFmt w:val="decimal"/>
      <w:lvlText w:val="%1."/>
      <w:lvlJc w:val="left"/>
      <w:pPr>
        <w:ind w:left="320" w:hanging="322"/>
      </w:pPr>
      <w:rPr>
        <w:rFonts w:ascii="仿宋" w:eastAsia="仿宋" w:hAnsi="仿宋" w:cs="仿宋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178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37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95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54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13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71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30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89" w:hanging="322"/>
      </w:pPr>
      <w:rPr>
        <w:rFonts w:hint="default"/>
        <w:lang w:val="zh-CN" w:eastAsia="zh-CN" w:bidi="zh-CN"/>
      </w:rPr>
    </w:lvl>
  </w:abstractNum>
  <w:abstractNum w:abstractNumId="3" w15:restartNumberingAfterBreak="0">
    <w:nsid w:val="55B11F84"/>
    <w:multiLevelType w:val="multilevel"/>
    <w:tmpl w:val="55B11F84"/>
    <w:lvl w:ilvl="0">
      <w:start w:val="1"/>
      <w:numFmt w:val="decimal"/>
      <w:lvlText w:val="（%1）"/>
      <w:lvlJc w:val="left"/>
      <w:pPr>
        <w:ind w:left="320" w:hanging="819"/>
        <w:jc w:val="right"/>
      </w:pPr>
      <w:rPr>
        <w:rFonts w:ascii="仿宋" w:eastAsia="仿宋" w:hAnsi="仿宋" w:cs="仿宋" w:hint="default"/>
        <w:spacing w:val="-5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178" w:hanging="81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37" w:hanging="81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95" w:hanging="81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54" w:hanging="81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13" w:hanging="81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71" w:hanging="81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30" w:hanging="81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89" w:hanging="819"/>
      </w:pPr>
      <w:rPr>
        <w:rFonts w:hint="default"/>
        <w:lang w:val="zh-CN" w:eastAsia="zh-CN" w:bidi="zh-CN"/>
      </w:rPr>
    </w:lvl>
  </w:abstractNum>
  <w:abstractNum w:abstractNumId="4" w15:restartNumberingAfterBreak="0">
    <w:nsid w:val="74472B06"/>
    <w:multiLevelType w:val="multilevel"/>
    <w:tmpl w:val="74472B06"/>
    <w:lvl w:ilvl="0">
      <w:start w:val="1"/>
      <w:numFmt w:val="decimal"/>
      <w:lvlText w:val="%1."/>
      <w:lvlJc w:val="left"/>
      <w:pPr>
        <w:ind w:left="1282" w:hanging="322"/>
      </w:pPr>
      <w:rPr>
        <w:rFonts w:ascii="仿宋" w:eastAsia="仿宋" w:hAnsi="仿宋" w:cs="仿宋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042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05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67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30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3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55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18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81" w:hanging="322"/>
      </w:pPr>
      <w:rPr>
        <w:rFonts w:hint="default"/>
        <w:lang w:val="zh-CN" w:eastAsia="zh-CN" w:bidi="zh-CN"/>
      </w:rPr>
    </w:lvl>
  </w:abstractNum>
  <w:abstractNum w:abstractNumId="5" w15:restartNumberingAfterBreak="0">
    <w:nsid w:val="7D1A133E"/>
    <w:multiLevelType w:val="multilevel"/>
    <w:tmpl w:val="7D1A133E"/>
    <w:lvl w:ilvl="0">
      <w:start w:val="1"/>
      <w:numFmt w:val="decimal"/>
      <w:lvlText w:val="%1."/>
      <w:lvlJc w:val="left"/>
      <w:pPr>
        <w:ind w:left="1282" w:hanging="322"/>
      </w:pPr>
      <w:rPr>
        <w:rFonts w:ascii="仿宋" w:eastAsia="仿宋" w:hAnsi="仿宋" w:cs="仿宋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042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05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67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30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3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55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18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81" w:hanging="322"/>
      </w:pPr>
      <w:rPr>
        <w:rFonts w:hint="default"/>
        <w:lang w:val="zh-CN" w:eastAsia="zh-CN" w:bidi="zh-CN"/>
      </w:rPr>
    </w:lvl>
  </w:abstractNum>
  <w:abstractNum w:abstractNumId="6" w15:restartNumberingAfterBreak="0">
    <w:nsid w:val="7DCF5203"/>
    <w:multiLevelType w:val="multilevel"/>
    <w:tmpl w:val="7DCF5203"/>
    <w:lvl w:ilvl="0">
      <w:start w:val="11"/>
      <w:numFmt w:val="decimal"/>
      <w:lvlText w:val="%1."/>
      <w:lvlJc w:val="left"/>
      <w:pPr>
        <w:ind w:left="320" w:hanging="488"/>
      </w:pPr>
      <w:rPr>
        <w:rFonts w:ascii="仿宋" w:eastAsia="仿宋" w:hAnsi="仿宋" w:cs="仿宋" w:hint="default"/>
        <w:spacing w:val="-2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178" w:hanging="4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37" w:hanging="4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95" w:hanging="4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54" w:hanging="4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13" w:hanging="4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71" w:hanging="4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30" w:hanging="4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89" w:hanging="488"/>
      </w:pPr>
      <w:rPr>
        <w:rFonts w:hint="default"/>
        <w:lang w:val="zh-CN" w:eastAsia="zh-CN" w:bidi="zh-CN"/>
      </w:rPr>
    </w:lvl>
  </w:abstractNum>
  <w:abstractNum w:abstractNumId="7" w15:restartNumberingAfterBreak="0">
    <w:nsid w:val="7F634354"/>
    <w:multiLevelType w:val="multilevel"/>
    <w:tmpl w:val="7F634354"/>
    <w:lvl w:ilvl="0">
      <w:start w:val="1"/>
      <w:numFmt w:val="decimal"/>
      <w:lvlText w:val="%1."/>
      <w:lvlJc w:val="left"/>
      <w:pPr>
        <w:ind w:left="320" w:hanging="327"/>
      </w:pPr>
      <w:rPr>
        <w:rFonts w:ascii="仿宋" w:eastAsia="仿宋" w:hAnsi="仿宋" w:cs="仿宋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178" w:hanging="32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37" w:hanging="3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95" w:hanging="3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54" w:hanging="3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13" w:hanging="3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71" w:hanging="3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30" w:hanging="3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89" w:hanging="327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C4"/>
    <w:rsid w:val="00012541"/>
    <w:rsid w:val="00042627"/>
    <w:rsid w:val="000B57F9"/>
    <w:rsid w:val="00113113"/>
    <w:rsid w:val="00161B81"/>
    <w:rsid w:val="00174848"/>
    <w:rsid w:val="0024193C"/>
    <w:rsid w:val="0024708E"/>
    <w:rsid w:val="0028694A"/>
    <w:rsid w:val="002C0ECE"/>
    <w:rsid w:val="0032255E"/>
    <w:rsid w:val="00332591"/>
    <w:rsid w:val="003737C0"/>
    <w:rsid w:val="003973C8"/>
    <w:rsid w:val="003A33F1"/>
    <w:rsid w:val="003F0B73"/>
    <w:rsid w:val="00417969"/>
    <w:rsid w:val="00424DFC"/>
    <w:rsid w:val="00435346"/>
    <w:rsid w:val="00485CF2"/>
    <w:rsid w:val="0051418F"/>
    <w:rsid w:val="00517087"/>
    <w:rsid w:val="00550A13"/>
    <w:rsid w:val="0058219B"/>
    <w:rsid w:val="005B5703"/>
    <w:rsid w:val="005E134D"/>
    <w:rsid w:val="005F4DEB"/>
    <w:rsid w:val="00694625"/>
    <w:rsid w:val="006A3DDE"/>
    <w:rsid w:val="006B25A3"/>
    <w:rsid w:val="006E7381"/>
    <w:rsid w:val="00735AC2"/>
    <w:rsid w:val="00750B24"/>
    <w:rsid w:val="00763361"/>
    <w:rsid w:val="007A0095"/>
    <w:rsid w:val="007A2538"/>
    <w:rsid w:val="007B1C7A"/>
    <w:rsid w:val="007B4368"/>
    <w:rsid w:val="007B5AFF"/>
    <w:rsid w:val="007C5E7D"/>
    <w:rsid w:val="007E02E9"/>
    <w:rsid w:val="007E1F22"/>
    <w:rsid w:val="007F0ECD"/>
    <w:rsid w:val="008557F3"/>
    <w:rsid w:val="00865FE3"/>
    <w:rsid w:val="0087178E"/>
    <w:rsid w:val="00891C49"/>
    <w:rsid w:val="008E1585"/>
    <w:rsid w:val="008F6BFF"/>
    <w:rsid w:val="00902DEC"/>
    <w:rsid w:val="009071CD"/>
    <w:rsid w:val="00907C31"/>
    <w:rsid w:val="00967DC1"/>
    <w:rsid w:val="009A2BE4"/>
    <w:rsid w:val="009C2CF7"/>
    <w:rsid w:val="00A40D65"/>
    <w:rsid w:val="00A470A3"/>
    <w:rsid w:val="00A8264C"/>
    <w:rsid w:val="00A8406E"/>
    <w:rsid w:val="00A861F9"/>
    <w:rsid w:val="00AC1FBA"/>
    <w:rsid w:val="00AF3B18"/>
    <w:rsid w:val="00B430DE"/>
    <w:rsid w:val="00B75685"/>
    <w:rsid w:val="00B90597"/>
    <w:rsid w:val="00BE1AC4"/>
    <w:rsid w:val="00BF3C71"/>
    <w:rsid w:val="00C47241"/>
    <w:rsid w:val="00C67C72"/>
    <w:rsid w:val="00C86C6D"/>
    <w:rsid w:val="00CE718D"/>
    <w:rsid w:val="00D029EA"/>
    <w:rsid w:val="00D33A4F"/>
    <w:rsid w:val="00D52667"/>
    <w:rsid w:val="00D64A23"/>
    <w:rsid w:val="00D81E51"/>
    <w:rsid w:val="00DC76C4"/>
    <w:rsid w:val="00E429E9"/>
    <w:rsid w:val="00EB5C73"/>
    <w:rsid w:val="00F4289A"/>
    <w:rsid w:val="00F868F3"/>
    <w:rsid w:val="00FF4875"/>
    <w:rsid w:val="01EB4283"/>
    <w:rsid w:val="1E0E25B9"/>
    <w:rsid w:val="201F5B85"/>
    <w:rsid w:val="21802E2D"/>
    <w:rsid w:val="294C14B0"/>
    <w:rsid w:val="2D1D0218"/>
    <w:rsid w:val="31902FB1"/>
    <w:rsid w:val="3D783715"/>
    <w:rsid w:val="457C0CFC"/>
    <w:rsid w:val="4BC4178A"/>
    <w:rsid w:val="50A7241B"/>
    <w:rsid w:val="622777E0"/>
    <w:rsid w:val="67B82E14"/>
    <w:rsid w:val="6CE02C65"/>
    <w:rsid w:val="6E1A7FBF"/>
    <w:rsid w:val="76154FEE"/>
    <w:rsid w:val="7D4101F7"/>
    <w:rsid w:val="7E5B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5A558-BE3C-484A-95EF-0DA96CAE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spacing w:before="214"/>
      <w:ind w:left="963"/>
      <w:outlineLvl w:val="0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14"/>
      <w:ind w:left="320"/>
    </w:pPr>
    <w:rPr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spacing w:before="2"/>
      <w:ind w:left="320" w:firstLine="641"/>
    </w:pPr>
  </w:style>
  <w:style w:type="paragraph" w:customStyle="1" w:styleId="TableParagraph">
    <w:name w:val="Table Paragraph"/>
    <w:basedOn w:val="a"/>
    <w:uiPriority w:val="1"/>
    <w:qFormat/>
    <w:pPr>
      <w:spacing w:before="35"/>
      <w:ind w:left="107"/>
    </w:pPr>
  </w:style>
  <w:style w:type="character" w:customStyle="1" w:styleId="Char1">
    <w:name w:val="页眉 Char"/>
    <w:basedOn w:val="a0"/>
    <w:link w:val="a6"/>
    <w:uiPriority w:val="99"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Char0">
    <w:name w:val="页脚 Char"/>
    <w:basedOn w:val="a0"/>
    <w:link w:val="a5"/>
    <w:uiPriority w:val="99"/>
    <w:qFormat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1345</Words>
  <Characters>7667</Characters>
  <Application>Microsoft Office Word</Application>
  <DocSecurity>0</DocSecurity>
  <Lines>63</Lines>
  <Paragraphs>17</Paragraphs>
  <ScaleCrop>false</ScaleCrop>
  <Company>Microsoft</Company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中央预算单位2020 年政府采购计划</dc:title>
  <dc:creator>李红</dc:creator>
  <cp:lastModifiedBy>Administrator</cp:lastModifiedBy>
  <cp:revision>7</cp:revision>
  <cp:lastPrinted>2020-12-16T01:27:00Z</cp:lastPrinted>
  <dcterms:created xsi:type="dcterms:W3CDTF">2020-12-15T03:39:00Z</dcterms:created>
  <dcterms:modified xsi:type="dcterms:W3CDTF">2020-12-23T02:42:00Z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2019-11-23T00:00:00Z</vt:filetime>
  </property>
  <property fmtid="{D5CDD505-2E9C-101B-9397-08002B2CF9AE}" pid="5" name="KSOProductBuildVer">
    <vt:lpwstr>2052-11.1.0.9564</vt:lpwstr>
  </property>
</Properties>
</file>